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56DA" w14:textId="41671B0F" w:rsidR="005A5D02" w:rsidRPr="00123230" w:rsidRDefault="00E2218F" w:rsidP="006E63D0">
      <w:pPr>
        <w:spacing w:before="67"/>
        <w:jc w:val="center"/>
        <w:rPr>
          <w:b/>
          <w:sz w:val="24"/>
          <w:szCs w:val="24"/>
          <w:u w:val="single"/>
        </w:rPr>
      </w:pPr>
      <w:bookmarkStart w:id="0" w:name="_dxtcompanion_actionscomplete"/>
      <w:r w:rsidRPr="00123230">
        <w:rPr>
          <w:b/>
          <w:color w:val="282828"/>
          <w:sz w:val="24"/>
          <w:szCs w:val="24"/>
          <w:u w:val="single"/>
        </w:rPr>
        <w:t>RESOLUTION</w:t>
      </w:r>
      <w:r w:rsidRPr="00123230">
        <w:rPr>
          <w:b/>
          <w:color w:val="282828"/>
          <w:spacing w:val="72"/>
          <w:sz w:val="24"/>
          <w:szCs w:val="24"/>
          <w:u w:val="single"/>
        </w:rPr>
        <w:t xml:space="preserve"> </w:t>
      </w:r>
      <w:r w:rsidRPr="00123230">
        <w:rPr>
          <w:b/>
          <w:color w:val="282828"/>
          <w:sz w:val="24"/>
          <w:szCs w:val="24"/>
          <w:u w:val="single"/>
        </w:rPr>
        <w:t>202</w:t>
      </w:r>
      <w:r w:rsidR="00123230" w:rsidRPr="00123230">
        <w:rPr>
          <w:b/>
          <w:color w:val="282828"/>
          <w:sz w:val="24"/>
          <w:szCs w:val="24"/>
          <w:u w:val="single"/>
        </w:rPr>
        <w:t>3</w:t>
      </w:r>
      <w:r w:rsidRPr="00123230">
        <w:rPr>
          <w:b/>
          <w:color w:val="282828"/>
          <w:sz w:val="24"/>
          <w:szCs w:val="24"/>
          <w:u w:val="single"/>
        </w:rPr>
        <w:t>-</w:t>
      </w:r>
      <w:r w:rsidRPr="00123230">
        <w:rPr>
          <w:b/>
          <w:color w:val="282828"/>
          <w:spacing w:val="-5"/>
          <w:sz w:val="24"/>
          <w:szCs w:val="24"/>
          <w:u w:val="single"/>
        </w:rPr>
        <w:t>0</w:t>
      </w:r>
      <w:r w:rsidR="00E95461">
        <w:rPr>
          <w:b/>
          <w:color w:val="282828"/>
          <w:spacing w:val="-5"/>
          <w:sz w:val="24"/>
          <w:szCs w:val="24"/>
          <w:u w:val="single"/>
        </w:rPr>
        <w:t>1</w:t>
      </w:r>
    </w:p>
    <w:p w14:paraId="7FC1BBEA" w14:textId="77777777" w:rsidR="005A5D02" w:rsidRPr="00123230" w:rsidRDefault="005A5D02" w:rsidP="006E63D0">
      <w:pPr>
        <w:pStyle w:val="BodyText"/>
        <w:rPr>
          <w:b/>
          <w:sz w:val="24"/>
          <w:szCs w:val="24"/>
        </w:rPr>
      </w:pPr>
    </w:p>
    <w:p w14:paraId="768A0866" w14:textId="22B7E169" w:rsidR="00123230" w:rsidRPr="00123230" w:rsidRDefault="00E2218F" w:rsidP="006E63D0">
      <w:pPr>
        <w:spacing w:line="259" w:lineRule="auto"/>
        <w:jc w:val="center"/>
        <w:rPr>
          <w:b/>
          <w:color w:val="282828"/>
          <w:spacing w:val="-2"/>
          <w:w w:val="105"/>
          <w:sz w:val="24"/>
          <w:szCs w:val="24"/>
        </w:rPr>
      </w:pPr>
      <w:r w:rsidRPr="00123230">
        <w:rPr>
          <w:b/>
          <w:color w:val="282828"/>
          <w:w w:val="105"/>
          <w:sz w:val="24"/>
          <w:szCs w:val="24"/>
        </w:rPr>
        <w:t>FOR</w:t>
      </w:r>
      <w:r w:rsidRPr="00123230">
        <w:rPr>
          <w:b/>
          <w:color w:val="282828"/>
          <w:spacing w:val="-13"/>
          <w:w w:val="105"/>
          <w:sz w:val="24"/>
          <w:szCs w:val="24"/>
        </w:rPr>
        <w:t xml:space="preserve"> </w:t>
      </w:r>
      <w:r w:rsidRPr="00123230">
        <w:rPr>
          <w:b/>
          <w:color w:val="282828"/>
          <w:w w:val="105"/>
          <w:sz w:val="24"/>
          <w:szCs w:val="24"/>
        </w:rPr>
        <w:t>THE</w:t>
      </w:r>
      <w:r w:rsidRPr="00123230">
        <w:rPr>
          <w:b/>
          <w:color w:val="282828"/>
          <w:spacing w:val="-11"/>
          <w:w w:val="105"/>
          <w:sz w:val="24"/>
          <w:szCs w:val="24"/>
        </w:rPr>
        <w:t xml:space="preserve"> </w:t>
      </w:r>
      <w:r w:rsidRPr="00123230">
        <w:rPr>
          <w:b/>
          <w:color w:val="282828"/>
          <w:w w:val="105"/>
          <w:sz w:val="24"/>
          <w:szCs w:val="24"/>
        </w:rPr>
        <w:t>REGULAR</w:t>
      </w:r>
      <w:r w:rsidRPr="00123230">
        <w:rPr>
          <w:b/>
          <w:color w:val="282828"/>
          <w:spacing w:val="11"/>
          <w:w w:val="105"/>
          <w:sz w:val="24"/>
          <w:szCs w:val="24"/>
        </w:rPr>
        <w:t xml:space="preserve"> </w:t>
      </w:r>
      <w:r w:rsidRPr="00123230">
        <w:rPr>
          <w:b/>
          <w:color w:val="282828"/>
          <w:w w:val="105"/>
          <w:sz w:val="24"/>
          <w:szCs w:val="24"/>
        </w:rPr>
        <w:t>ELECTION TO</w:t>
      </w:r>
      <w:r w:rsidRPr="00123230">
        <w:rPr>
          <w:b/>
          <w:color w:val="282828"/>
          <w:spacing w:val="-13"/>
          <w:w w:val="105"/>
          <w:sz w:val="24"/>
          <w:szCs w:val="24"/>
        </w:rPr>
        <w:t xml:space="preserve"> </w:t>
      </w:r>
      <w:r w:rsidRPr="00123230">
        <w:rPr>
          <w:b/>
          <w:color w:val="282828"/>
          <w:w w:val="105"/>
          <w:sz w:val="24"/>
          <w:szCs w:val="24"/>
        </w:rPr>
        <w:t>BE</w:t>
      </w:r>
      <w:r w:rsidRPr="00123230">
        <w:rPr>
          <w:b/>
          <w:color w:val="282828"/>
          <w:spacing w:val="-10"/>
          <w:w w:val="105"/>
          <w:sz w:val="24"/>
          <w:szCs w:val="24"/>
        </w:rPr>
        <w:t xml:space="preserve"> </w:t>
      </w:r>
      <w:r w:rsidRPr="00123230">
        <w:rPr>
          <w:b/>
          <w:color w:val="282828"/>
          <w:w w:val="105"/>
          <w:sz w:val="24"/>
          <w:szCs w:val="24"/>
        </w:rPr>
        <w:t>HELD</w:t>
      </w:r>
      <w:r w:rsidRPr="00123230">
        <w:rPr>
          <w:b/>
          <w:color w:val="282828"/>
          <w:spacing w:val="-3"/>
          <w:w w:val="105"/>
          <w:sz w:val="24"/>
          <w:szCs w:val="24"/>
        </w:rPr>
        <w:t xml:space="preserve"> </w:t>
      </w:r>
      <w:r w:rsidRPr="00123230">
        <w:rPr>
          <w:b/>
          <w:color w:val="282828"/>
          <w:w w:val="105"/>
          <w:sz w:val="24"/>
          <w:szCs w:val="24"/>
        </w:rPr>
        <w:t>MAY</w:t>
      </w:r>
      <w:r w:rsidRPr="00123230">
        <w:rPr>
          <w:b/>
          <w:color w:val="282828"/>
          <w:spacing w:val="-3"/>
          <w:w w:val="105"/>
          <w:sz w:val="24"/>
          <w:szCs w:val="24"/>
        </w:rPr>
        <w:t xml:space="preserve"> </w:t>
      </w:r>
      <w:r w:rsidRPr="00123230">
        <w:rPr>
          <w:b/>
          <w:color w:val="282828"/>
          <w:w w:val="105"/>
          <w:sz w:val="24"/>
          <w:szCs w:val="24"/>
        </w:rPr>
        <w:t>2,</w:t>
      </w:r>
      <w:r w:rsidRPr="00123230">
        <w:rPr>
          <w:b/>
          <w:color w:val="282828"/>
          <w:spacing w:val="-13"/>
          <w:w w:val="105"/>
          <w:sz w:val="24"/>
          <w:szCs w:val="24"/>
        </w:rPr>
        <w:t xml:space="preserve"> </w:t>
      </w:r>
      <w:r w:rsidRPr="00123230">
        <w:rPr>
          <w:b/>
          <w:color w:val="282828"/>
          <w:w w:val="105"/>
          <w:sz w:val="24"/>
          <w:szCs w:val="24"/>
        </w:rPr>
        <w:t xml:space="preserve">2023 </w:t>
      </w:r>
    </w:p>
    <w:p w14:paraId="28712F63" w14:textId="102AD43C" w:rsidR="00123230" w:rsidRPr="00123230" w:rsidRDefault="00123230" w:rsidP="006E63D0">
      <w:pPr>
        <w:spacing w:line="218" w:lineRule="exact"/>
        <w:jc w:val="center"/>
        <w:rPr>
          <w:b/>
          <w:sz w:val="24"/>
          <w:szCs w:val="24"/>
        </w:rPr>
      </w:pPr>
      <w:r w:rsidRPr="00123230">
        <w:rPr>
          <w:b/>
          <w:color w:val="282828"/>
          <w:spacing w:val="11"/>
          <w:w w:val="105"/>
          <w:sz w:val="24"/>
          <w:szCs w:val="24"/>
        </w:rPr>
        <w:t xml:space="preserve">BALLOT ISSUE </w:t>
      </w:r>
    </w:p>
    <w:p w14:paraId="4A5DC09A" w14:textId="77777777" w:rsidR="005A5D02" w:rsidRPr="00123230" w:rsidRDefault="005A5D02" w:rsidP="006E63D0">
      <w:pPr>
        <w:pStyle w:val="BodyText"/>
        <w:spacing w:before="4"/>
        <w:rPr>
          <w:b/>
          <w:sz w:val="24"/>
          <w:szCs w:val="24"/>
        </w:rPr>
      </w:pPr>
    </w:p>
    <w:p w14:paraId="114B716C" w14:textId="5557B72C" w:rsidR="00123230" w:rsidRPr="00123230" w:rsidRDefault="00123230" w:rsidP="006E63D0">
      <w:pPr>
        <w:pStyle w:val="BodyText"/>
        <w:jc w:val="both"/>
        <w:rPr>
          <w:bCs/>
          <w:color w:val="282828"/>
          <w:w w:val="105"/>
          <w:sz w:val="24"/>
          <w:szCs w:val="24"/>
        </w:rPr>
      </w:pPr>
      <w:proofErr w:type="gramStart"/>
      <w:r w:rsidRPr="00123230">
        <w:rPr>
          <w:b/>
          <w:color w:val="282828"/>
          <w:w w:val="105"/>
          <w:sz w:val="24"/>
          <w:szCs w:val="24"/>
        </w:rPr>
        <w:t>WHEREAS</w:t>
      </w:r>
      <w:r w:rsidRPr="008F04C3">
        <w:rPr>
          <w:bCs/>
          <w:color w:val="282828"/>
          <w:w w:val="105"/>
          <w:sz w:val="24"/>
          <w:szCs w:val="24"/>
        </w:rPr>
        <w:t>,</w:t>
      </w:r>
      <w:proofErr w:type="gramEnd"/>
      <w:r w:rsidRPr="00123230">
        <w:rPr>
          <w:bCs/>
          <w:color w:val="282828"/>
          <w:w w:val="105"/>
          <w:sz w:val="24"/>
          <w:szCs w:val="24"/>
        </w:rPr>
        <w:t xml:space="preserve"> a regular special district biennial election for Board Candidates of the Park Hospital District </w:t>
      </w:r>
      <w:r w:rsidRPr="00123230">
        <w:rPr>
          <w:sz w:val="24"/>
          <w:szCs w:val="24"/>
        </w:rPr>
        <w:t>(</w:t>
      </w:r>
      <w:r>
        <w:rPr>
          <w:sz w:val="24"/>
          <w:szCs w:val="24"/>
        </w:rPr>
        <w:t>“</w:t>
      </w:r>
      <w:r w:rsidRPr="00123230">
        <w:rPr>
          <w:sz w:val="24"/>
          <w:szCs w:val="24"/>
        </w:rPr>
        <w:t>District</w:t>
      </w:r>
      <w:r>
        <w:rPr>
          <w:sz w:val="24"/>
          <w:szCs w:val="24"/>
        </w:rPr>
        <w:t>”</w:t>
      </w:r>
      <w:r w:rsidRPr="00123230">
        <w:rPr>
          <w:sz w:val="24"/>
          <w:szCs w:val="24"/>
        </w:rPr>
        <w:t xml:space="preserve">) </w:t>
      </w:r>
      <w:r w:rsidRPr="00123230">
        <w:rPr>
          <w:bCs/>
          <w:color w:val="282828"/>
          <w:w w:val="105"/>
          <w:sz w:val="24"/>
          <w:szCs w:val="24"/>
        </w:rPr>
        <w:t xml:space="preserve">shall be conducted in accordance with Local Government Election Code, Title 1, Article 13.5, C.R.S., and all laws amendatory thereof and supplemental thereto; </w:t>
      </w:r>
      <w:r w:rsidR="00BD6AA8">
        <w:rPr>
          <w:bCs/>
          <w:color w:val="282828"/>
          <w:w w:val="105"/>
          <w:sz w:val="24"/>
          <w:szCs w:val="24"/>
        </w:rPr>
        <w:t>and</w:t>
      </w:r>
    </w:p>
    <w:p w14:paraId="16B1BE25" w14:textId="77777777" w:rsidR="001B0DFD" w:rsidRDefault="001B0DFD" w:rsidP="001B0DFD">
      <w:pPr>
        <w:pStyle w:val="BodyText"/>
        <w:jc w:val="both"/>
        <w:rPr>
          <w:b/>
          <w:color w:val="282828"/>
          <w:w w:val="105"/>
          <w:sz w:val="24"/>
          <w:szCs w:val="24"/>
        </w:rPr>
      </w:pPr>
    </w:p>
    <w:p w14:paraId="7F09CC53" w14:textId="30B8CDB6" w:rsidR="00123230" w:rsidRDefault="00123230" w:rsidP="001B0DFD">
      <w:pPr>
        <w:pStyle w:val="BodyText"/>
        <w:jc w:val="both"/>
        <w:rPr>
          <w:b/>
          <w:color w:val="282828"/>
          <w:w w:val="105"/>
          <w:sz w:val="24"/>
          <w:szCs w:val="24"/>
        </w:rPr>
      </w:pPr>
      <w:proofErr w:type="gramStart"/>
      <w:r w:rsidRPr="00123230">
        <w:rPr>
          <w:b/>
          <w:color w:val="282828"/>
          <w:w w:val="105"/>
          <w:sz w:val="24"/>
          <w:szCs w:val="24"/>
        </w:rPr>
        <w:t>WHEREAS</w:t>
      </w:r>
      <w:r w:rsidRPr="001B0DFD">
        <w:rPr>
          <w:bCs/>
          <w:color w:val="282828"/>
          <w:w w:val="105"/>
          <w:sz w:val="24"/>
          <w:szCs w:val="24"/>
        </w:rPr>
        <w:t>,</w:t>
      </w:r>
      <w:proofErr w:type="gramEnd"/>
      <w:r w:rsidRPr="001B0DFD">
        <w:rPr>
          <w:bCs/>
          <w:color w:val="282828"/>
          <w:w w:val="105"/>
          <w:sz w:val="24"/>
          <w:szCs w:val="24"/>
        </w:rPr>
        <w:t xml:space="preserve"> the terms of office of Directors </w:t>
      </w:r>
      <w:proofErr w:type="spellStart"/>
      <w:r w:rsidRPr="001B0DFD">
        <w:rPr>
          <w:bCs/>
          <w:color w:val="282828"/>
          <w:w w:val="105"/>
          <w:sz w:val="24"/>
          <w:szCs w:val="24"/>
        </w:rPr>
        <w:t>Alper</w:t>
      </w:r>
      <w:proofErr w:type="spellEnd"/>
      <w:r w:rsidRPr="001B0DFD">
        <w:rPr>
          <w:bCs/>
          <w:color w:val="282828"/>
          <w:w w:val="105"/>
          <w:sz w:val="24"/>
          <w:szCs w:val="24"/>
        </w:rPr>
        <w:t xml:space="preserve">, Pinkham, and </w:t>
      </w:r>
      <w:proofErr w:type="spellStart"/>
      <w:r w:rsidRPr="001B0DFD">
        <w:rPr>
          <w:bCs/>
          <w:color w:val="282828"/>
          <w:w w:val="105"/>
          <w:sz w:val="24"/>
          <w:szCs w:val="24"/>
        </w:rPr>
        <w:t>Muno</w:t>
      </w:r>
      <w:proofErr w:type="spellEnd"/>
      <w:r w:rsidRPr="001B0DFD">
        <w:rPr>
          <w:bCs/>
          <w:color w:val="282828"/>
          <w:w w:val="105"/>
          <w:sz w:val="24"/>
          <w:szCs w:val="24"/>
        </w:rPr>
        <w:t xml:space="preserve"> shall expire after their successors are elected at the regular election to be held on May 2, 2023 (“Election”) and take office;</w:t>
      </w:r>
      <w:r w:rsidR="00BD6AA8" w:rsidRPr="001B0DFD">
        <w:rPr>
          <w:bCs/>
          <w:color w:val="282828"/>
          <w:w w:val="105"/>
          <w:sz w:val="24"/>
          <w:szCs w:val="24"/>
        </w:rPr>
        <w:t xml:space="preserve"> and</w:t>
      </w:r>
      <w:r w:rsidRPr="001B0DFD">
        <w:rPr>
          <w:b/>
          <w:color w:val="282828"/>
          <w:w w:val="105"/>
          <w:sz w:val="24"/>
          <w:szCs w:val="24"/>
        </w:rPr>
        <w:t xml:space="preserve"> </w:t>
      </w:r>
    </w:p>
    <w:p w14:paraId="5A7B5D50" w14:textId="77777777" w:rsidR="001B0DFD" w:rsidRPr="00123230" w:rsidRDefault="001B0DFD" w:rsidP="001B0DFD">
      <w:pPr>
        <w:pStyle w:val="BodyText"/>
        <w:jc w:val="both"/>
        <w:rPr>
          <w:b/>
          <w:color w:val="282828"/>
          <w:w w:val="105"/>
          <w:sz w:val="24"/>
          <w:szCs w:val="24"/>
        </w:rPr>
      </w:pPr>
    </w:p>
    <w:p w14:paraId="40A0198D" w14:textId="060BE95B" w:rsidR="00123230" w:rsidRDefault="00E2218F" w:rsidP="001B0DFD">
      <w:pPr>
        <w:pStyle w:val="BodyText"/>
        <w:jc w:val="both"/>
        <w:rPr>
          <w:bCs/>
          <w:color w:val="282828"/>
          <w:w w:val="105"/>
          <w:sz w:val="24"/>
          <w:szCs w:val="24"/>
        </w:rPr>
      </w:pPr>
      <w:r w:rsidRPr="00123230">
        <w:rPr>
          <w:b/>
          <w:color w:val="282828"/>
          <w:w w:val="105"/>
          <w:sz w:val="24"/>
          <w:szCs w:val="24"/>
        </w:rPr>
        <w:t>WHEREAS</w:t>
      </w:r>
      <w:r w:rsidRPr="001B0DFD">
        <w:rPr>
          <w:bCs/>
          <w:color w:val="282828"/>
          <w:w w:val="105"/>
          <w:sz w:val="24"/>
          <w:szCs w:val="24"/>
        </w:rPr>
        <w:t xml:space="preserve">, pursuant to </w:t>
      </w:r>
      <w:r w:rsidR="00123230" w:rsidRPr="001B0DFD">
        <w:rPr>
          <w:bCs/>
          <w:color w:val="282828"/>
          <w:w w:val="105"/>
          <w:sz w:val="24"/>
          <w:szCs w:val="24"/>
        </w:rPr>
        <w:t>Article X, Section 20</w:t>
      </w:r>
      <w:r w:rsidR="00CA2B9C">
        <w:rPr>
          <w:bCs/>
          <w:color w:val="282828"/>
          <w:w w:val="105"/>
          <w:sz w:val="24"/>
          <w:szCs w:val="24"/>
        </w:rPr>
        <w:t>(4)(b)</w:t>
      </w:r>
      <w:r w:rsidR="00123230" w:rsidRPr="001B0DFD">
        <w:rPr>
          <w:bCs/>
          <w:color w:val="282828"/>
          <w:w w:val="105"/>
          <w:sz w:val="24"/>
          <w:szCs w:val="24"/>
        </w:rPr>
        <w:t xml:space="preserve"> of the Colorado Constitution (“TABOR”)</w:t>
      </w:r>
      <w:r w:rsidRPr="001B0DFD">
        <w:rPr>
          <w:bCs/>
          <w:color w:val="282828"/>
          <w:w w:val="105"/>
          <w:sz w:val="24"/>
          <w:szCs w:val="24"/>
        </w:rPr>
        <w:t xml:space="preserve">, </w:t>
      </w:r>
      <w:r w:rsidR="00123230" w:rsidRPr="001B0DFD">
        <w:rPr>
          <w:bCs/>
          <w:color w:val="282828"/>
          <w:w w:val="105"/>
          <w:sz w:val="24"/>
          <w:szCs w:val="24"/>
        </w:rPr>
        <w:t>District must have voter approval in advance for the creation of any multiple-fiscal year direct or indirect district debt or other financial obligation whatsoever without adequate present cash reserves pledged irrevocably and held for payments in all future fiscal years, other than refinancing district bonded debt at a lower interest rate or adding new employees to existing district pension plans;</w:t>
      </w:r>
      <w:r w:rsidR="00BD6AA8" w:rsidRPr="001B0DFD">
        <w:rPr>
          <w:bCs/>
          <w:color w:val="282828"/>
          <w:w w:val="105"/>
          <w:sz w:val="24"/>
          <w:szCs w:val="24"/>
        </w:rPr>
        <w:t xml:space="preserve"> and</w:t>
      </w:r>
    </w:p>
    <w:p w14:paraId="675DDAB2" w14:textId="77777777" w:rsidR="008029AD" w:rsidRPr="001B0DFD" w:rsidRDefault="008029AD" w:rsidP="001B0DFD">
      <w:pPr>
        <w:pStyle w:val="BodyText"/>
        <w:jc w:val="both"/>
        <w:rPr>
          <w:bCs/>
          <w:color w:val="282828"/>
          <w:w w:val="105"/>
          <w:sz w:val="24"/>
          <w:szCs w:val="24"/>
        </w:rPr>
      </w:pPr>
    </w:p>
    <w:p w14:paraId="336AC0C2" w14:textId="55457A90" w:rsidR="00123230" w:rsidRPr="008029AD" w:rsidRDefault="00123230" w:rsidP="008029AD">
      <w:pPr>
        <w:pStyle w:val="BodyText"/>
        <w:jc w:val="both"/>
        <w:rPr>
          <w:bCs/>
          <w:color w:val="282828"/>
          <w:w w:val="105"/>
          <w:sz w:val="24"/>
          <w:szCs w:val="24"/>
        </w:rPr>
      </w:pPr>
      <w:r w:rsidRPr="008029AD">
        <w:rPr>
          <w:b/>
          <w:color w:val="282828"/>
          <w:w w:val="105"/>
          <w:sz w:val="24"/>
          <w:szCs w:val="24"/>
        </w:rPr>
        <w:t>WHEREAS</w:t>
      </w:r>
      <w:r w:rsidRPr="008029AD">
        <w:rPr>
          <w:bCs/>
          <w:color w:val="282828"/>
          <w:w w:val="105"/>
          <w:sz w:val="24"/>
          <w:szCs w:val="24"/>
        </w:rPr>
        <w:t>, TABOR further requires that ballot issues shall be decided in a state general election, biennial local district election, or on the first Tuesday in November of odd-numbered years;</w:t>
      </w:r>
      <w:r w:rsidR="00BD6AA8" w:rsidRPr="008029AD">
        <w:rPr>
          <w:bCs/>
          <w:color w:val="282828"/>
          <w:w w:val="105"/>
          <w:sz w:val="24"/>
          <w:szCs w:val="24"/>
        </w:rPr>
        <w:t xml:space="preserve"> and</w:t>
      </w:r>
      <w:r w:rsidRPr="008029AD">
        <w:rPr>
          <w:bCs/>
          <w:color w:val="282828"/>
          <w:w w:val="105"/>
          <w:sz w:val="24"/>
          <w:szCs w:val="24"/>
        </w:rPr>
        <w:t xml:space="preserve"> </w:t>
      </w:r>
    </w:p>
    <w:p w14:paraId="657BDA39" w14:textId="77777777" w:rsidR="008029AD" w:rsidRPr="008029AD" w:rsidRDefault="008029AD" w:rsidP="008029AD">
      <w:pPr>
        <w:pStyle w:val="BodyText"/>
        <w:jc w:val="both"/>
        <w:rPr>
          <w:b/>
          <w:color w:val="282828"/>
          <w:w w:val="105"/>
          <w:sz w:val="24"/>
          <w:szCs w:val="24"/>
        </w:rPr>
      </w:pPr>
    </w:p>
    <w:p w14:paraId="5D9FA867" w14:textId="3153A0E3" w:rsidR="00123230" w:rsidRPr="008029AD" w:rsidRDefault="00123230" w:rsidP="008029AD">
      <w:pPr>
        <w:pStyle w:val="BodyText"/>
        <w:jc w:val="both"/>
        <w:rPr>
          <w:bCs/>
          <w:color w:val="282828"/>
          <w:w w:val="105"/>
          <w:sz w:val="24"/>
          <w:szCs w:val="24"/>
        </w:rPr>
      </w:pPr>
      <w:r w:rsidRPr="008029AD">
        <w:rPr>
          <w:b/>
          <w:color w:val="282828"/>
          <w:w w:val="105"/>
          <w:sz w:val="24"/>
          <w:szCs w:val="24"/>
        </w:rPr>
        <w:t>WHEREAS</w:t>
      </w:r>
      <w:r w:rsidRPr="008029AD">
        <w:rPr>
          <w:bCs/>
          <w:color w:val="282828"/>
          <w:w w:val="105"/>
          <w:sz w:val="24"/>
          <w:szCs w:val="24"/>
        </w:rPr>
        <w:t xml:space="preserve">, in accordance with the provisions of TABOR, the Special District Act (“Act”) and the Uniform Election Code (“Code”), in addition to electing three (3) Directors to serve for terms of </w:t>
      </w:r>
      <w:r w:rsidR="00015F64">
        <w:rPr>
          <w:bCs/>
          <w:color w:val="282828"/>
          <w:w w:val="105"/>
          <w:sz w:val="24"/>
          <w:szCs w:val="24"/>
        </w:rPr>
        <w:t>four</w:t>
      </w:r>
      <w:r w:rsidR="006B3E2B">
        <w:rPr>
          <w:bCs/>
          <w:color w:val="282828"/>
          <w:w w:val="105"/>
          <w:sz w:val="24"/>
          <w:szCs w:val="24"/>
        </w:rPr>
        <w:t xml:space="preserve"> </w:t>
      </w:r>
      <w:r w:rsidR="00015F64">
        <w:rPr>
          <w:bCs/>
          <w:color w:val="282828"/>
          <w:w w:val="105"/>
          <w:sz w:val="24"/>
          <w:szCs w:val="24"/>
        </w:rPr>
        <w:t>(4)</w:t>
      </w:r>
      <w:r w:rsidRPr="008029AD">
        <w:rPr>
          <w:bCs/>
          <w:color w:val="282828"/>
          <w:w w:val="105"/>
          <w:sz w:val="24"/>
          <w:szCs w:val="24"/>
        </w:rPr>
        <w:t xml:space="preserve"> years, the Election shall be conducted to authorize the creation </w:t>
      </w:r>
      <w:r w:rsidR="00D06C75">
        <w:rPr>
          <w:bCs/>
          <w:color w:val="282828"/>
          <w:w w:val="105"/>
          <w:sz w:val="24"/>
          <w:szCs w:val="24"/>
        </w:rPr>
        <w:t xml:space="preserve">of </w:t>
      </w:r>
      <w:r w:rsidRPr="008029AD">
        <w:rPr>
          <w:bCs/>
          <w:color w:val="282828"/>
          <w:w w:val="105"/>
          <w:sz w:val="24"/>
          <w:szCs w:val="24"/>
        </w:rPr>
        <w:t>a multiple-fiscal year financial obligation;</w:t>
      </w:r>
      <w:r w:rsidR="00BD6AA8" w:rsidRPr="008029AD">
        <w:rPr>
          <w:bCs/>
          <w:color w:val="282828"/>
          <w:w w:val="105"/>
          <w:sz w:val="24"/>
          <w:szCs w:val="24"/>
        </w:rPr>
        <w:t xml:space="preserve"> and</w:t>
      </w:r>
    </w:p>
    <w:p w14:paraId="4328856A" w14:textId="77777777" w:rsidR="008029AD" w:rsidRPr="008029AD" w:rsidRDefault="008029AD" w:rsidP="008029AD">
      <w:pPr>
        <w:pStyle w:val="BodyText"/>
        <w:jc w:val="both"/>
        <w:rPr>
          <w:b/>
          <w:color w:val="282828"/>
          <w:w w:val="105"/>
          <w:sz w:val="24"/>
          <w:szCs w:val="24"/>
        </w:rPr>
      </w:pPr>
    </w:p>
    <w:p w14:paraId="63C00575" w14:textId="5486B657" w:rsidR="00123230" w:rsidRPr="008029AD" w:rsidRDefault="00123230" w:rsidP="008029AD">
      <w:pPr>
        <w:pStyle w:val="BodyText"/>
        <w:jc w:val="both"/>
        <w:rPr>
          <w:bCs/>
          <w:color w:val="282828"/>
          <w:w w:val="105"/>
          <w:sz w:val="24"/>
          <w:szCs w:val="24"/>
        </w:rPr>
      </w:pPr>
      <w:r w:rsidRPr="008029AD">
        <w:rPr>
          <w:b/>
          <w:color w:val="282828"/>
          <w:w w:val="105"/>
          <w:sz w:val="24"/>
          <w:szCs w:val="24"/>
        </w:rPr>
        <w:t>WHEREAS</w:t>
      </w:r>
      <w:r w:rsidRPr="008029AD">
        <w:rPr>
          <w:bCs/>
          <w:color w:val="282828"/>
          <w:w w:val="105"/>
          <w:sz w:val="24"/>
          <w:szCs w:val="24"/>
        </w:rPr>
        <w:t>, the Board of Directors of the District has determined and hereby declares that the interest</w:t>
      </w:r>
      <w:r w:rsidR="00C62B0C" w:rsidRPr="008029AD">
        <w:rPr>
          <w:bCs/>
          <w:color w:val="282828"/>
          <w:w w:val="105"/>
          <w:sz w:val="24"/>
          <w:szCs w:val="24"/>
        </w:rPr>
        <w:t>s</w:t>
      </w:r>
      <w:r w:rsidRPr="008029AD">
        <w:rPr>
          <w:bCs/>
          <w:color w:val="282828"/>
          <w:w w:val="105"/>
          <w:sz w:val="24"/>
          <w:szCs w:val="24"/>
        </w:rPr>
        <w:t xml:space="preserve"> of the District and the public interest and necessity </w:t>
      </w:r>
      <w:r w:rsidR="00015F64">
        <w:rPr>
          <w:bCs/>
          <w:color w:val="282828"/>
          <w:w w:val="105"/>
          <w:sz w:val="24"/>
          <w:szCs w:val="24"/>
        </w:rPr>
        <w:t xml:space="preserve">may </w:t>
      </w:r>
      <w:r w:rsidRPr="008029AD">
        <w:rPr>
          <w:bCs/>
          <w:color w:val="282828"/>
          <w:w w:val="105"/>
          <w:sz w:val="24"/>
          <w:szCs w:val="24"/>
        </w:rPr>
        <w:t>require that the District create one or more multiple-fiscal year financial obligation</w:t>
      </w:r>
      <w:r w:rsidR="00C62B0C" w:rsidRPr="008029AD">
        <w:rPr>
          <w:bCs/>
          <w:color w:val="282828"/>
          <w:w w:val="105"/>
          <w:sz w:val="24"/>
          <w:szCs w:val="24"/>
        </w:rPr>
        <w:t>s</w:t>
      </w:r>
      <w:r w:rsidRPr="008029AD">
        <w:rPr>
          <w:bCs/>
          <w:color w:val="282828"/>
          <w:w w:val="105"/>
          <w:sz w:val="24"/>
          <w:szCs w:val="24"/>
        </w:rPr>
        <w:t xml:space="preserve"> to carry out the objects and purposes of District; </w:t>
      </w:r>
      <w:r w:rsidR="00BD6AA8" w:rsidRPr="008029AD">
        <w:rPr>
          <w:bCs/>
          <w:color w:val="282828"/>
          <w:w w:val="105"/>
          <w:sz w:val="24"/>
          <w:szCs w:val="24"/>
        </w:rPr>
        <w:t>and</w:t>
      </w:r>
    </w:p>
    <w:p w14:paraId="0C0B4AAE" w14:textId="77777777" w:rsidR="008029AD" w:rsidRPr="008029AD" w:rsidRDefault="008029AD" w:rsidP="008029AD">
      <w:pPr>
        <w:pStyle w:val="BodyText"/>
        <w:jc w:val="both"/>
        <w:rPr>
          <w:b/>
          <w:color w:val="282828"/>
          <w:w w:val="105"/>
          <w:sz w:val="24"/>
          <w:szCs w:val="24"/>
        </w:rPr>
      </w:pPr>
    </w:p>
    <w:p w14:paraId="76DB73CC" w14:textId="495B8581" w:rsidR="006C09B7" w:rsidRDefault="00123230" w:rsidP="008029AD">
      <w:pPr>
        <w:pStyle w:val="BodyText"/>
        <w:jc w:val="both"/>
        <w:rPr>
          <w:bCs/>
          <w:color w:val="282828"/>
          <w:w w:val="105"/>
          <w:sz w:val="24"/>
          <w:szCs w:val="24"/>
        </w:rPr>
      </w:pPr>
      <w:proofErr w:type="gramStart"/>
      <w:r w:rsidRPr="008029AD">
        <w:rPr>
          <w:b/>
          <w:color w:val="282828"/>
          <w:w w:val="105"/>
          <w:sz w:val="24"/>
          <w:szCs w:val="24"/>
        </w:rPr>
        <w:t>WHER</w:t>
      </w:r>
      <w:r w:rsidR="00725D10" w:rsidRPr="008029AD">
        <w:rPr>
          <w:b/>
          <w:color w:val="282828"/>
          <w:w w:val="105"/>
          <w:sz w:val="24"/>
          <w:szCs w:val="24"/>
        </w:rPr>
        <w:t>E</w:t>
      </w:r>
      <w:r w:rsidRPr="008029AD">
        <w:rPr>
          <w:b/>
          <w:color w:val="282828"/>
          <w:w w:val="105"/>
          <w:sz w:val="24"/>
          <w:szCs w:val="24"/>
        </w:rPr>
        <w:t>AS</w:t>
      </w:r>
      <w:r w:rsidRPr="008029AD">
        <w:rPr>
          <w:bCs/>
          <w:color w:val="282828"/>
          <w:w w:val="105"/>
          <w:sz w:val="24"/>
          <w:szCs w:val="24"/>
        </w:rPr>
        <w:t>,</w:t>
      </w:r>
      <w:proofErr w:type="gramEnd"/>
      <w:r w:rsidRPr="008029AD">
        <w:rPr>
          <w:bCs/>
          <w:color w:val="282828"/>
          <w:w w:val="105"/>
          <w:sz w:val="24"/>
          <w:szCs w:val="24"/>
        </w:rPr>
        <w:t xml:space="preserve"> the objects and purposes for which the creation of one or more multiple-fiscal year financial obligations is proposed shall be to </w:t>
      </w:r>
      <w:r w:rsidR="00826E27">
        <w:rPr>
          <w:bCs/>
          <w:color w:val="282828"/>
          <w:w w:val="105"/>
          <w:sz w:val="24"/>
          <w:szCs w:val="24"/>
        </w:rPr>
        <w:t xml:space="preserve">enable </w:t>
      </w:r>
      <w:r w:rsidR="00B00D6C">
        <w:rPr>
          <w:bCs/>
          <w:color w:val="282828"/>
          <w:w w:val="105"/>
          <w:sz w:val="24"/>
          <w:szCs w:val="24"/>
        </w:rPr>
        <w:t xml:space="preserve">arrangements </w:t>
      </w:r>
      <w:r w:rsidRPr="008029AD">
        <w:rPr>
          <w:bCs/>
          <w:color w:val="282828"/>
          <w:w w:val="105"/>
          <w:sz w:val="24"/>
          <w:szCs w:val="24"/>
        </w:rPr>
        <w:t xml:space="preserve">with one or more non-profit health care </w:t>
      </w:r>
      <w:r w:rsidR="00B00D6C">
        <w:rPr>
          <w:bCs/>
          <w:color w:val="282828"/>
          <w:w w:val="105"/>
          <w:sz w:val="24"/>
          <w:szCs w:val="24"/>
        </w:rPr>
        <w:t>organizations</w:t>
      </w:r>
      <w:r w:rsidRPr="008029AD">
        <w:rPr>
          <w:bCs/>
          <w:color w:val="282828"/>
          <w:w w:val="105"/>
          <w:sz w:val="24"/>
          <w:szCs w:val="24"/>
        </w:rPr>
        <w:t xml:space="preserve"> </w:t>
      </w:r>
      <w:r w:rsidR="004450C9">
        <w:rPr>
          <w:bCs/>
          <w:color w:val="282828"/>
          <w:w w:val="105"/>
          <w:sz w:val="24"/>
          <w:szCs w:val="24"/>
        </w:rPr>
        <w:t xml:space="preserve">to operate all or </w:t>
      </w:r>
      <w:r w:rsidR="00015F64">
        <w:rPr>
          <w:bCs/>
          <w:color w:val="282828"/>
          <w:w w:val="105"/>
          <w:sz w:val="24"/>
          <w:szCs w:val="24"/>
        </w:rPr>
        <w:t xml:space="preserve">any portion of the </w:t>
      </w:r>
      <w:r w:rsidR="004450C9">
        <w:rPr>
          <w:bCs/>
          <w:color w:val="282828"/>
          <w:w w:val="105"/>
          <w:sz w:val="24"/>
          <w:szCs w:val="24"/>
        </w:rPr>
        <w:t>healthcare and related services currently provided by Estes Park Health</w:t>
      </w:r>
      <w:r w:rsidR="006C09B7">
        <w:rPr>
          <w:bCs/>
          <w:color w:val="282828"/>
          <w:w w:val="105"/>
          <w:sz w:val="24"/>
          <w:szCs w:val="24"/>
        </w:rPr>
        <w:t>; and</w:t>
      </w:r>
    </w:p>
    <w:p w14:paraId="04A7D8EF" w14:textId="77777777" w:rsidR="006C09B7" w:rsidRDefault="006C09B7" w:rsidP="008029AD">
      <w:pPr>
        <w:pStyle w:val="BodyText"/>
        <w:jc w:val="both"/>
        <w:rPr>
          <w:bCs/>
          <w:color w:val="282828"/>
          <w:w w:val="105"/>
          <w:sz w:val="24"/>
          <w:szCs w:val="24"/>
        </w:rPr>
      </w:pPr>
    </w:p>
    <w:p w14:paraId="07BEE193" w14:textId="571D8EB0" w:rsidR="00123230" w:rsidRPr="008029AD" w:rsidRDefault="006C09B7" w:rsidP="008029AD">
      <w:pPr>
        <w:pStyle w:val="BodyText"/>
        <w:jc w:val="both"/>
        <w:rPr>
          <w:bCs/>
          <w:color w:val="282828"/>
          <w:w w:val="105"/>
          <w:sz w:val="24"/>
          <w:szCs w:val="24"/>
        </w:rPr>
      </w:pPr>
      <w:proofErr w:type="gramStart"/>
      <w:r w:rsidRPr="00F4792A">
        <w:rPr>
          <w:b/>
          <w:color w:val="282828"/>
          <w:w w:val="105"/>
          <w:sz w:val="24"/>
          <w:szCs w:val="24"/>
        </w:rPr>
        <w:t>WHEREAS</w:t>
      </w:r>
      <w:r>
        <w:rPr>
          <w:bCs/>
          <w:color w:val="282828"/>
          <w:w w:val="105"/>
          <w:sz w:val="24"/>
          <w:szCs w:val="24"/>
        </w:rPr>
        <w:t>,</w:t>
      </w:r>
      <w:proofErr w:type="gramEnd"/>
      <w:r w:rsidR="004450C9">
        <w:rPr>
          <w:bCs/>
          <w:color w:val="282828"/>
          <w:w w:val="105"/>
          <w:sz w:val="24"/>
          <w:szCs w:val="24"/>
        </w:rPr>
        <w:t xml:space="preserve"> </w:t>
      </w:r>
      <w:r>
        <w:rPr>
          <w:bCs/>
          <w:color w:val="282828"/>
          <w:w w:val="105"/>
          <w:sz w:val="24"/>
          <w:szCs w:val="24"/>
        </w:rPr>
        <w:t xml:space="preserve">the Board of Directors believes that arrangements with one or more nonprofit </w:t>
      </w:r>
      <w:r w:rsidR="00826E27">
        <w:rPr>
          <w:bCs/>
          <w:color w:val="282828"/>
          <w:w w:val="105"/>
          <w:sz w:val="24"/>
          <w:szCs w:val="24"/>
        </w:rPr>
        <w:t xml:space="preserve">health care organizations will </w:t>
      </w:r>
      <w:r w:rsidR="00B00D6C">
        <w:rPr>
          <w:bCs/>
          <w:color w:val="282828"/>
          <w:w w:val="105"/>
          <w:sz w:val="24"/>
          <w:szCs w:val="24"/>
        </w:rPr>
        <w:t xml:space="preserve">facilitate </w:t>
      </w:r>
      <w:r w:rsidR="00123230" w:rsidRPr="008029AD">
        <w:rPr>
          <w:bCs/>
          <w:color w:val="282828"/>
          <w:w w:val="105"/>
          <w:sz w:val="24"/>
          <w:szCs w:val="24"/>
        </w:rPr>
        <w:t xml:space="preserve">the </w:t>
      </w:r>
      <w:r w:rsidR="00B00D6C">
        <w:rPr>
          <w:bCs/>
          <w:color w:val="282828"/>
          <w:w w:val="105"/>
          <w:sz w:val="24"/>
          <w:szCs w:val="24"/>
        </w:rPr>
        <w:t xml:space="preserve">continued </w:t>
      </w:r>
      <w:r w:rsidR="00123230" w:rsidRPr="008029AD">
        <w:rPr>
          <w:bCs/>
          <w:color w:val="282828"/>
          <w:w w:val="105"/>
          <w:sz w:val="24"/>
          <w:szCs w:val="24"/>
        </w:rPr>
        <w:t>availability of local health care services</w:t>
      </w:r>
      <w:r w:rsidR="002C21D0">
        <w:rPr>
          <w:bCs/>
          <w:color w:val="282828"/>
          <w:w w:val="105"/>
          <w:sz w:val="24"/>
          <w:szCs w:val="24"/>
        </w:rPr>
        <w:t xml:space="preserve">, allow access to commercial payer networks and specialty care </w:t>
      </w:r>
      <w:r w:rsidR="00123230" w:rsidRPr="008029AD">
        <w:rPr>
          <w:bCs/>
          <w:color w:val="282828"/>
          <w:w w:val="105"/>
          <w:sz w:val="24"/>
          <w:szCs w:val="24"/>
        </w:rPr>
        <w:t>to address the health care needs of District residents for many years into the future; and</w:t>
      </w:r>
    </w:p>
    <w:p w14:paraId="644AE375" w14:textId="77777777" w:rsidR="008029AD" w:rsidRPr="008029AD" w:rsidRDefault="008029AD" w:rsidP="008029AD">
      <w:pPr>
        <w:pStyle w:val="BodyText"/>
        <w:jc w:val="both"/>
        <w:rPr>
          <w:b/>
          <w:color w:val="282828"/>
          <w:w w:val="105"/>
          <w:sz w:val="24"/>
          <w:szCs w:val="24"/>
        </w:rPr>
      </w:pPr>
    </w:p>
    <w:p w14:paraId="715EF41F" w14:textId="2B47DEE7" w:rsidR="00123230" w:rsidRDefault="00123230" w:rsidP="008029AD">
      <w:pPr>
        <w:pStyle w:val="BodyText"/>
        <w:jc w:val="both"/>
        <w:rPr>
          <w:b/>
          <w:color w:val="282828"/>
          <w:w w:val="105"/>
          <w:sz w:val="24"/>
          <w:szCs w:val="24"/>
        </w:rPr>
      </w:pPr>
      <w:proofErr w:type="gramStart"/>
      <w:r w:rsidRPr="008029AD">
        <w:rPr>
          <w:b/>
          <w:color w:val="282828"/>
          <w:w w:val="105"/>
          <w:sz w:val="24"/>
          <w:szCs w:val="24"/>
        </w:rPr>
        <w:t>WHEREAS</w:t>
      </w:r>
      <w:r w:rsidRPr="008029AD">
        <w:rPr>
          <w:bCs/>
          <w:color w:val="282828"/>
          <w:w w:val="105"/>
          <w:sz w:val="24"/>
          <w:szCs w:val="24"/>
        </w:rPr>
        <w:t>,</w:t>
      </w:r>
      <w:proofErr w:type="gramEnd"/>
      <w:r w:rsidRPr="008029AD">
        <w:rPr>
          <w:bCs/>
          <w:color w:val="282828"/>
          <w:w w:val="105"/>
          <w:sz w:val="24"/>
          <w:szCs w:val="24"/>
        </w:rPr>
        <w:t xml:space="preserve"> it is necessary to submit to the eligible electors of the District the question of </w:t>
      </w:r>
      <w:r w:rsidRPr="008029AD">
        <w:rPr>
          <w:bCs/>
          <w:color w:val="282828"/>
          <w:w w:val="105"/>
          <w:sz w:val="24"/>
          <w:szCs w:val="24"/>
        </w:rPr>
        <w:lastRenderedPageBreak/>
        <w:t>creating one or more multiple-fiscal year financial obligations and the Board hereby determines that such question should be presented to District’s eligible electors at the Election, in accordance with the Code and TABOR.</w:t>
      </w:r>
      <w:r w:rsidRPr="008029AD">
        <w:rPr>
          <w:b/>
          <w:color w:val="282828"/>
          <w:w w:val="105"/>
          <w:sz w:val="24"/>
          <w:szCs w:val="24"/>
        </w:rPr>
        <w:t xml:space="preserve"> </w:t>
      </w:r>
    </w:p>
    <w:p w14:paraId="7F3F10CA" w14:textId="77777777" w:rsidR="008029AD" w:rsidRPr="008029AD" w:rsidRDefault="008029AD" w:rsidP="008029AD">
      <w:pPr>
        <w:pStyle w:val="BodyText"/>
        <w:jc w:val="both"/>
        <w:rPr>
          <w:b/>
          <w:color w:val="282828"/>
          <w:w w:val="105"/>
          <w:sz w:val="24"/>
          <w:szCs w:val="24"/>
        </w:rPr>
      </w:pPr>
    </w:p>
    <w:p w14:paraId="2D684FC9" w14:textId="77777777" w:rsidR="005A5D02" w:rsidRPr="00123230" w:rsidRDefault="00E2218F" w:rsidP="006E63D0">
      <w:pPr>
        <w:spacing w:before="178" w:line="247" w:lineRule="auto"/>
        <w:jc w:val="both"/>
        <w:rPr>
          <w:b/>
          <w:sz w:val="24"/>
          <w:szCs w:val="24"/>
        </w:rPr>
      </w:pPr>
      <w:r w:rsidRPr="00123230">
        <w:rPr>
          <w:b/>
          <w:color w:val="282828"/>
          <w:w w:val="105"/>
          <w:sz w:val="24"/>
          <w:szCs w:val="24"/>
        </w:rPr>
        <w:t>NOW,</w:t>
      </w:r>
      <w:r w:rsidRPr="00123230">
        <w:rPr>
          <w:b/>
          <w:color w:val="282828"/>
          <w:spacing w:val="-9"/>
          <w:w w:val="105"/>
          <w:sz w:val="24"/>
          <w:szCs w:val="24"/>
        </w:rPr>
        <w:t xml:space="preserve"> </w:t>
      </w:r>
      <w:r w:rsidRPr="00123230">
        <w:rPr>
          <w:b/>
          <w:color w:val="282828"/>
          <w:w w:val="105"/>
          <w:sz w:val="24"/>
          <w:szCs w:val="24"/>
        </w:rPr>
        <w:t>THEREFORE,</w:t>
      </w:r>
      <w:r w:rsidRPr="00123230">
        <w:rPr>
          <w:b/>
          <w:color w:val="282828"/>
          <w:spacing w:val="13"/>
          <w:w w:val="105"/>
          <w:sz w:val="24"/>
          <w:szCs w:val="24"/>
        </w:rPr>
        <w:t xml:space="preserve"> </w:t>
      </w:r>
      <w:r w:rsidRPr="00123230">
        <w:rPr>
          <w:b/>
          <w:color w:val="282828"/>
          <w:w w:val="105"/>
          <w:sz w:val="24"/>
          <w:szCs w:val="24"/>
        </w:rPr>
        <w:t>BE</w:t>
      </w:r>
      <w:r w:rsidRPr="00123230">
        <w:rPr>
          <w:b/>
          <w:color w:val="282828"/>
          <w:spacing w:val="-5"/>
          <w:w w:val="105"/>
          <w:sz w:val="24"/>
          <w:szCs w:val="24"/>
        </w:rPr>
        <w:t xml:space="preserve"> </w:t>
      </w:r>
      <w:r w:rsidRPr="00123230">
        <w:rPr>
          <w:b/>
          <w:color w:val="282828"/>
          <w:w w:val="105"/>
          <w:sz w:val="24"/>
          <w:szCs w:val="24"/>
        </w:rPr>
        <w:t>IT</w:t>
      </w:r>
      <w:r w:rsidRPr="00123230">
        <w:rPr>
          <w:b/>
          <w:color w:val="282828"/>
          <w:spacing w:val="-12"/>
          <w:w w:val="105"/>
          <w:sz w:val="24"/>
          <w:szCs w:val="24"/>
        </w:rPr>
        <w:t xml:space="preserve"> </w:t>
      </w:r>
      <w:r w:rsidRPr="00123230">
        <w:rPr>
          <w:b/>
          <w:color w:val="282828"/>
          <w:w w:val="105"/>
          <w:sz w:val="24"/>
          <w:szCs w:val="24"/>
        </w:rPr>
        <w:t>RESOLVED</w:t>
      </w:r>
      <w:r w:rsidRPr="00123230">
        <w:rPr>
          <w:b/>
          <w:color w:val="282828"/>
          <w:spacing w:val="8"/>
          <w:w w:val="105"/>
          <w:sz w:val="24"/>
          <w:szCs w:val="24"/>
        </w:rPr>
        <w:t xml:space="preserve"> </w:t>
      </w:r>
      <w:r w:rsidRPr="00123230">
        <w:rPr>
          <w:b/>
          <w:color w:val="282828"/>
          <w:w w:val="105"/>
          <w:sz w:val="24"/>
          <w:szCs w:val="24"/>
        </w:rPr>
        <w:t>BY</w:t>
      </w:r>
      <w:r w:rsidRPr="00123230">
        <w:rPr>
          <w:b/>
          <w:color w:val="282828"/>
          <w:spacing w:val="-8"/>
          <w:w w:val="105"/>
          <w:sz w:val="24"/>
          <w:szCs w:val="24"/>
        </w:rPr>
        <w:t xml:space="preserve"> </w:t>
      </w:r>
      <w:r w:rsidRPr="00123230">
        <w:rPr>
          <w:b/>
          <w:color w:val="282828"/>
          <w:w w:val="105"/>
          <w:sz w:val="24"/>
          <w:szCs w:val="24"/>
        </w:rPr>
        <w:t>THE</w:t>
      </w:r>
      <w:r w:rsidRPr="00123230">
        <w:rPr>
          <w:b/>
          <w:color w:val="282828"/>
          <w:spacing w:val="-3"/>
          <w:w w:val="105"/>
          <w:sz w:val="24"/>
          <w:szCs w:val="24"/>
        </w:rPr>
        <w:t xml:space="preserve"> </w:t>
      </w:r>
      <w:r w:rsidRPr="00123230">
        <w:rPr>
          <w:b/>
          <w:color w:val="282828"/>
          <w:w w:val="105"/>
          <w:sz w:val="24"/>
          <w:szCs w:val="24"/>
        </w:rPr>
        <w:t>BOARD</w:t>
      </w:r>
      <w:r w:rsidRPr="00123230">
        <w:rPr>
          <w:b/>
          <w:color w:val="282828"/>
          <w:spacing w:val="-5"/>
          <w:w w:val="105"/>
          <w:sz w:val="24"/>
          <w:szCs w:val="24"/>
        </w:rPr>
        <w:t xml:space="preserve"> </w:t>
      </w:r>
      <w:r w:rsidRPr="00123230">
        <w:rPr>
          <w:b/>
          <w:color w:val="282828"/>
          <w:w w:val="105"/>
          <w:sz w:val="24"/>
          <w:szCs w:val="24"/>
        </w:rPr>
        <w:t>OF</w:t>
      </w:r>
      <w:r w:rsidRPr="00123230">
        <w:rPr>
          <w:b/>
          <w:color w:val="282828"/>
          <w:spacing w:val="-12"/>
          <w:w w:val="105"/>
          <w:sz w:val="24"/>
          <w:szCs w:val="24"/>
        </w:rPr>
        <w:t xml:space="preserve"> </w:t>
      </w:r>
      <w:r w:rsidRPr="00123230">
        <w:rPr>
          <w:b/>
          <w:color w:val="282828"/>
          <w:w w:val="105"/>
          <w:sz w:val="24"/>
          <w:szCs w:val="24"/>
        </w:rPr>
        <w:t>DIRECTORS FOR</w:t>
      </w:r>
      <w:r w:rsidRPr="00123230">
        <w:rPr>
          <w:b/>
          <w:color w:val="282828"/>
          <w:spacing w:val="-9"/>
          <w:w w:val="105"/>
          <w:sz w:val="24"/>
          <w:szCs w:val="24"/>
        </w:rPr>
        <w:t xml:space="preserve"> </w:t>
      </w:r>
      <w:r w:rsidRPr="00123230">
        <w:rPr>
          <w:b/>
          <w:color w:val="282828"/>
          <w:w w:val="105"/>
          <w:sz w:val="24"/>
          <w:szCs w:val="24"/>
        </w:rPr>
        <w:t>THE PARK HOSPITAL DISTRICT THAT:</w:t>
      </w:r>
    </w:p>
    <w:p w14:paraId="15C9A14C" w14:textId="77777777" w:rsidR="005A5D02" w:rsidRPr="00123230" w:rsidRDefault="005A5D02" w:rsidP="006E63D0">
      <w:pPr>
        <w:pStyle w:val="BodyText"/>
        <w:jc w:val="both"/>
        <w:rPr>
          <w:b/>
          <w:sz w:val="24"/>
          <w:szCs w:val="24"/>
        </w:rPr>
      </w:pPr>
    </w:p>
    <w:p w14:paraId="37BEF5A0" w14:textId="3CB89390" w:rsidR="00123230" w:rsidRPr="00123230" w:rsidRDefault="00123230" w:rsidP="006E63D0">
      <w:pPr>
        <w:pStyle w:val="ListParagraph"/>
        <w:numPr>
          <w:ilvl w:val="0"/>
          <w:numId w:val="1"/>
        </w:numPr>
        <w:spacing w:line="259" w:lineRule="auto"/>
        <w:ind w:left="720" w:hanging="370"/>
        <w:jc w:val="both"/>
        <w:rPr>
          <w:color w:val="282828"/>
          <w:sz w:val="24"/>
          <w:szCs w:val="24"/>
        </w:rPr>
      </w:pPr>
      <w:r w:rsidRPr="00123230">
        <w:rPr>
          <w:color w:val="282828"/>
          <w:sz w:val="24"/>
          <w:szCs w:val="24"/>
        </w:rPr>
        <w:t xml:space="preserve">The ballot title for the </w:t>
      </w:r>
      <w:r w:rsidRPr="00123230">
        <w:rPr>
          <w:sz w:val="24"/>
          <w:szCs w:val="24"/>
        </w:rPr>
        <w:t xml:space="preserve">question of </w:t>
      </w:r>
      <w:r w:rsidRPr="00123230">
        <w:rPr>
          <w:color w:val="282828"/>
          <w:spacing w:val="-9"/>
          <w:w w:val="105"/>
          <w:sz w:val="24"/>
          <w:szCs w:val="24"/>
        </w:rPr>
        <w:t>creating one or more multiple-fiscal year financial obligations</w:t>
      </w:r>
      <w:r w:rsidRPr="00123230">
        <w:rPr>
          <w:color w:val="282828"/>
          <w:sz w:val="24"/>
          <w:szCs w:val="24"/>
        </w:rPr>
        <w:t xml:space="preserve"> shall be in substantially the form shown on Exhibit A attached hereto and incorporated herein by this reference</w:t>
      </w:r>
      <w:r w:rsidR="00BD6AA8">
        <w:rPr>
          <w:color w:val="282828"/>
          <w:sz w:val="24"/>
          <w:szCs w:val="24"/>
        </w:rPr>
        <w:t>; and</w:t>
      </w:r>
    </w:p>
    <w:p w14:paraId="0A55AF37" w14:textId="000D5D7A" w:rsidR="00123230" w:rsidRPr="00123230" w:rsidRDefault="00123230" w:rsidP="006E63D0">
      <w:pPr>
        <w:pStyle w:val="ListParagraph"/>
        <w:numPr>
          <w:ilvl w:val="0"/>
          <w:numId w:val="1"/>
        </w:numPr>
        <w:tabs>
          <w:tab w:val="left" w:pos="928"/>
        </w:tabs>
        <w:spacing w:before="92" w:line="259" w:lineRule="auto"/>
        <w:ind w:left="720" w:hanging="381"/>
        <w:jc w:val="both"/>
        <w:rPr>
          <w:color w:val="282828"/>
          <w:sz w:val="24"/>
          <w:szCs w:val="24"/>
        </w:rPr>
      </w:pPr>
      <w:r w:rsidRPr="00123230">
        <w:rPr>
          <w:color w:val="282828"/>
          <w:sz w:val="24"/>
          <w:szCs w:val="24"/>
        </w:rPr>
        <w:t xml:space="preserve">The Board previously named Sarah Shepherd as Designated Election Official and Rachel Ryan as Deputy Designated Election Official for the regular biennial special district election scheduled for May 2, 2023; </w:t>
      </w:r>
      <w:r w:rsidR="00BD6AA8">
        <w:rPr>
          <w:color w:val="282828"/>
          <w:sz w:val="24"/>
          <w:szCs w:val="24"/>
        </w:rPr>
        <w:t>and</w:t>
      </w:r>
    </w:p>
    <w:p w14:paraId="2A7D89F6" w14:textId="23F7D433" w:rsidR="00123230" w:rsidRPr="00123230" w:rsidRDefault="00123230" w:rsidP="006E63D0">
      <w:pPr>
        <w:pStyle w:val="ListParagraph"/>
        <w:numPr>
          <w:ilvl w:val="0"/>
          <w:numId w:val="1"/>
        </w:numPr>
        <w:tabs>
          <w:tab w:val="left" w:pos="928"/>
        </w:tabs>
        <w:spacing w:before="92" w:line="259" w:lineRule="auto"/>
        <w:ind w:left="720" w:hanging="381"/>
        <w:jc w:val="both"/>
        <w:rPr>
          <w:color w:val="282828"/>
          <w:sz w:val="24"/>
          <w:szCs w:val="24"/>
        </w:rPr>
      </w:pPr>
      <w:r w:rsidRPr="00123230">
        <w:rPr>
          <w:color w:val="282828"/>
          <w:sz w:val="24"/>
          <w:szCs w:val="24"/>
        </w:rPr>
        <w:t>The Board hereby authorizes and directs the Designated Election Official to proceed with any action necessary or appropriate to effectuate the provisions of this Resolution, the Act, TABOR, Code</w:t>
      </w:r>
      <w:r w:rsidR="00C62B0C">
        <w:rPr>
          <w:color w:val="282828"/>
          <w:sz w:val="24"/>
          <w:szCs w:val="24"/>
        </w:rPr>
        <w:t>,</w:t>
      </w:r>
      <w:r w:rsidRPr="00123230">
        <w:rPr>
          <w:color w:val="282828"/>
          <w:sz w:val="24"/>
          <w:szCs w:val="24"/>
        </w:rPr>
        <w:t xml:space="preserve"> or other applicable laws. The Election shall be conducted in accordance with the Act, Code, T</w:t>
      </w:r>
      <w:r w:rsidR="00E95461">
        <w:rPr>
          <w:color w:val="282828"/>
          <w:sz w:val="24"/>
          <w:szCs w:val="24"/>
        </w:rPr>
        <w:t>ABOR</w:t>
      </w:r>
      <w:r w:rsidR="00C62B0C">
        <w:rPr>
          <w:color w:val="282828"/>
          <w:sz w:val="24"/>
          <w:szCs w:val="24"/>
        </w:rPr>
        <w:t>,</w:t>
      </w:r>
      <w:r w:rsidRPr="00123230">
        <w:rPr>
          <w:color w:val="282828"/>
          <w:sz w:val="24"/>
          <w:szCs w:val="24"/>
        </w:rPr>
        <w:t xml:space="preserve"> and other applicable laws. Among other matters, the Designated Election Official shall arrange for the required notices of Election, including the TABOR notice, and direct that all other appropriate actions be accomplished</w:t>
      </w:r>
      <w:r w:rsidR="00BD6AA8">
        <w:rPr>
          <w:color w:val="282828"/>
          <w:sz w:val="24"/>
          <w:szCs w:val="24"/>
        </w:rPr>
        <w:t>; and</w:t>
      </w:r>
      <w:r w:rsidRPr="00123230">
        <w:rPr>
          <w:color w:val="282828"/>
          <w:sz w:val="24"/>
          <w:szCs w:val="24"/>
        </w:rPr>
        <w:t xml:space="preserve"> </w:t>
      </w:r>
    </w:p>
    <w:p w14:paraId="7C51A02D" w14:textId="66B2B3B8" w:rsidR="00123230" w:rsidRPr="00123230" w:rsidRDefault="00123230" w:rsidP="006E63D0">
      <w:pPr>
        <w:pStyle w:val="ListParagraph"/>
        <w:numPr>
          <w:ilvl w:val="0"/>
          <w:numId w:val="1"/>
        </w:numPr>
        <w:tabs>
          <w:tab w:val="left" w:pos="928"/>
        </w:tabs>
        <w:spacing w:before="92" w:line="259" w:lineRule="auto"/>
        <w:ind w:left="720" w:hanging="381"/>
        <w:jc w:val="both"/>
        <w:rPr>
          <w:color w:val="282828"/>
          <w:sz w:val="24"/>
          <w:szCs w:val="24"/>
        </w:rPr>
      </w:pPr>
      <w:r w:rsidRPr="00123230">
        <w:rPr>
          <w:color w:val="282828"/>
          <w:sz w:val="24"/>
          <w:szCs w:val="24"/>
        </w:rPr>
        <w:t>Severability. If any part or provision of this Resolution is adjudged to be unenforceable or invalid, such judgment shall not affect, impair</w:t>
      </w:r>
      <w:r w:rsidR="00C62B0C">
        <w:rPr>
          <w:color w:val="282828"/>
          <w:sz w:val="24"/>
          <w:szCs w:val="24"/>
        </w:rPr>
        <w:t>,</w:t>
      </w:r>
      <w:r w:rsidRPr="00123230">
        <w:rPr>
          <w:color w:val="282828"/>
          <w:sz w:val="24"/>
          <w:szCs w:val="24"/>
        </w:rPr>
        <w:t xml:space="preserve"> or invalidate the remaining provisions of this Resolution, it being the Board</w:t>
      </w:r>
      <w:r>
        <w:rPr>
          <w:color w:val="282828"/>
          <w:sz w:val="24"/>
          <w:szCs w:val="24"/>
        </w:rPr>
        <w:t>’</w:t>
      </w:r>
      <w:r w:rsidRPr="00123230">
        <w:rPr>
          <w:color w:val="282828"/>
          <w:sz w:val="24"/>
          <w:szCs w:val="24"/>
        </w:rPr>
        <w:t xml:space="preserve">s intention that the various provisions hereof are severable; </w:t>
      </w:r>
      <w:r w:rsidR="00BD6AA8">
        <w:rPr>
          <w:color w:val="282828"/>
          <w:sz w:val="24"/>
          <w:szCs w:val="24"/>
        </w:rPr>
        <w:t>and</w:t>
      </w:r>
    </w:p>
    <w:p w14:paraId="6FE2DCEE" w14:textId="627AE1D9" w:rsidR="005A5D02" w:rsidRPr="00123230" w:rsidRDefault="00E2218F" w:rsidP="006E63D0">
      <w:pPr>
        <w:pStyle w:val="ListParagraph"/>
        <w:numPr>
          <w:ilvl w:val="0"/>
          <w:numId w:val="1"/>
        </w:numPr>
        <w:tabs>
          <w:tab w:val="left" w:pos="928"/>
        </w:tabs>
        <w:spacing w:before="92" w:line="259" w:lineRule="auto"/>
        <w:ind w:left="720" w:hanging="381"/>
        <w:jc w:val="both"/>
        <w:rPr>
          <w:color w:val="282828"/>
          <w:sz w:val="24"/>
          <w:szCs w:val="24"/>
        </w:rPr>
      </w:pPr>
      <w:proofErr w:type="spellStart"/>
      <w:r w:rsidRPr="00123230">
        <w:rPr>
          <w:color w:val="282828"/>
          <w:w w:val="105"/>
          <w:sz w:val="24"/>
          <w:szCs w:val="24"/>
        </w:rPr>
        <w:t>Repealer</w:t>
      </w:r>
      <w:proofErr w:type="spellEnd"/>
      <w:r w:rsidRPr="00123230">
        <w:rPr>
          <w:color w:val="282828"/>
          <w:w w:val="105"/>
          <w:sz w:val="24"/>
          <w:szCs w:val="24"/>
        </w:rPr>
        <w:t>. All acts,</w:t>
      </w:r>
      <w:r w:rsidRPr="00123230">
        <w:rPr>
          <w:color w:val="282828"/>
          <w:spacing w:val="-2"/>
          <w:w w:val="105"/>
          <w:sz w:val="24"/>
          <w:szCs w:val="24"/>
        </w:rPr>
        <w:t xml:space="preserve"> </w:t>
      </w:r>
      <w:r w:rsidRPr="00123230">
        <w:rPr>
          <w:color w:val="282828"/>
          <w:w w:val="105"/>
          <w:sz w:val="24"/>
          <w:szCs w:val="24"/>
        </w:rPr>
        <w:t>orders, and resolutions, or</w:t>
      </w:r>
      <w:r w:rsidRPr="00123230">
        <w:rPr>
          <w:color w:val="282828"/>
          <w:spacing w:val="-1"/>
          <w:w w:val="105"/>
          <w:sz w:val="24"/>
          <w:szCs w:val="24"/>
        </w:rPr>
        <w:t xml:space="preserve"> </w:t>
      </w:r>
      <w:r w:rsidRPr="00123230">
        <w:rPr>
          <w:color w:val="282828"/>
          <w:w w:val="105"/>
          <w:sz w:val="24"/>
          <w:szCs w:val="24"/>
        </w:rPr>
        <w:t>parts thereof, of the Board which are inconsistent or</w:t>
      </w:r>
      <w:r w:rsidRPr="00123230">
        <w:rPr>
          <w:color w:val="282828"/>
          <w:spacing w:val="-3"/>
          <w:w w:val="105"/>
          <w:sz w:val="24"/>
          <w:szCs w:val="24"/>
        </w:rPr>
        <w:t xml:space="preserve"> </w:t>
      </w:r>
      <w:r w:rsidRPr="00123230">
        <w:rPr>
          <w:color w:val="282828"/>
          <w:w w:val="105"/>
          <w:sz w:val="24"/>
          <w:szCs w:val="24"/>
        </w:rPr>
        <w:t>in conflict with</w:t>
      </w:r>
      <w:r w:rsidRPr="00123230">
        <w:rPr>
          <w:color w:val="282828"/>
          <w:spacing w:val="-3"/>
          <w:w w:val="105"/>
          <w:sz w:val="24"/>
          <w:szCs w:val="24"/>
        </w:rPr>
        <w:t xml:space="preserve"> </w:t>
      </w:r>
      <w:r w:rsidRPr="00123230">
        <w:rPr>
          <w:color w:val="282828"/>
          <w:w w:val="105"/>
          <w:sz w:val="24"/>
          <w:szCs w:val="24"/>
        </w:rPr>
        <w:t>the</w:t>
      </w:r>
      <w:r w:rsidRPr="00123230">
        <w:rPr>
          <w:color w:val="282828"/>
          <w:spacing w:val="-5"/>
          <w:w w:val="105"/>
          <w:sz w:val="24"/>
          <w:szCs w:val="24"/>
        </w:rPr>
        <w:t xml:space="preserve"> </w:t>
      </w:r>
      <w:r w:rsidRPr="00123230">
        <w:rPr>
          <w:color w:val="282828"/>
          <w:w w:val="105"/>
          <w:sz w:val="24"/>
          <w:szCs w:val="24"/>
        </w:rPr>
        <w:t>Resolution are</w:t>
      </w:r>
      <w:r w:rsidRPr="00123230">
        <w:rPr>
          <w:color w:val="282828"/>
          <w:spacing w:val="-8"/>
          <w:w w:val="105"/>
          <w:sz w:val="24"/>
          <w:szCs w:val="24"/>
        </w:rPr>
        <w:t xml:space="preserve"> </w:t>
      </w:r>
      <w:r w:rsidRPr="00123230">
        <w:rPr>
          <w:color w:val="282828"/>
          <w:w w:val="105"/>
          <w:sz w:val="24"/>
          <w:szCs w:val="24"/>
        </w:rPr>
        <w:t>hereby</w:t>
      </w:r>
      <w:r w:rsidRPr="00123230">
        <w:rPr>
          <w:color w:val="282828"/>
          <w:spacing w:val="-1"/>
          <w:w w:val="105"/>
          <w:sz w:val="24"/>
          <w:szCs w:val="24"/>
        </w:rPr>
        <w:t xml:space="preserve"> </w:t>
      </w:r>
      <w:r w:rsidRPr="00123230">
        <w:rPr>
          <w:color w:val="282828"/>
          <w:w w:val="105"/>
          <w:sz w:val="24"/>
          <w:szCs w:val="24"/>
        </w:rPr>
        <w:t>repealed</w:t>
      </w:r>
      <w:r w:rsidRPr="00123230">
        <w:rPr>
          <w:color w:val="282828"/>
          <w:spacing w:val="-2"/>
          <w:w w:val="105"/>
          <w:sz w:val="24"/>
          <w:szCs w:val="24"/>
        </w:rPr>
        <w:t xml:space="preserve"> </w:t>
      </w:r>
      <w:r w:rsidRPr="00123230">
        <w:rPr>
          <w:color w:val="282828"/>
          <w:w w:val="105"/>
          <w:sz w:val="24"/>
          <w:szCs w:val="24"/>
        </w:rPr>
        <w:t>to the</w:t>
      </w:r>
      <w:r w:rsidRPr="00123230">
        <w:rPr>
          <w:color w:val="282828"/>
          <w:spacing w:val="-9"/>
          <w:w w:val="105"/>
          <w:sz w:val="24"/>
          <w:szCs w:val="24"/>
        </w:rPr>
        <w:t xml:space="preserve"> </w:t>
      </w:r>
      <w:r w:rsidRPr="00123230">
        <w:rPr>
          <w:color w:val="282828"/>
          <w:w w:val="105"/>
          <w:sz w:val="24"/>
          <w:szCs w:val="24"/>
        </w:rPr>
        <w:t>extent</w:t>
      </w:r>
      <w:r w:rsidRPr="00123230">
        <w:rPr>
          <w:color w:val="282828"/>
          <w:spacing w:val="-3"/>
          <w:w w:val="105"/>
          <w:sz w:val="24"/>
          <w:szCs w:val="24"/>
        </w:rPr>
        <w:t xml:space="preserve"> </w:t>
      </w:r>
      <w:r w:rsidRPr="00123230">
        <w:rPr>
          <w:color w:val="282828"/>
          <w:w w:val="105"/>
          <w:sz w:val="24"/>
          <w:szCs w:val="24"/>
        </w:rPr>
        <w:t>only</w:t>
      </w:r>
      <w:r w:rsidRPr="00123230">
        <w:rPr>
          <w:color w:val="282828"/>
          <w:spacing w:val="-3"/>
          <w:w w:val="105"/>
          <w:sz w:val="24"/>
          <w:szCs w:val="24"/>
        </w:rPr>
        <w:t xml:space="preserve"> </w:t>
      </w:r>
      <w:r w:rsidRPr="00123230">
        <w:rPr>
          <w:color w:val="282828"/>
          <w:w w:val="105"/>
          <w:sz w:val="24"/>
          <w:szCs w:val="24"/>
        </w:rPr>
        <w:t>of</w:t>
      </w:r>
      <w:r w:rsidRPr="00123230">
        <w:rPr>
          <w:color w:val="282828"/>
          <w:spacing w:val="-10"/>
          <w:w w:val="105"/>
          <w:sz w:val="24"/>
          <w:szCs w:val="24"/>
        </w:rPr>
        <w:t xml:space="preserve"> </w:t>
      </w:r>
      <w:r w:rsidRPr="00123230">
        <w:rPr>
          <w:color w:val="282828"/>
          <w:w w:val="105"/>
          <w:sz w:val="24"/>
          <w:szCs w:val="24"/>
        </w:rPr>
        <w:t>such inconsistency of</w:t>
      </w:r>
      <w:r w:rsidRPr="00123230">
        <w:rPr>
          <w:color w:val="282828"/>
          <w:spacing w:val="-13"/>
          <w:w w:val="105"/>
          <w:sz w:val="24"/>
          <w:szCs w:val="24"/>
        </w:rPr>
        <w:t xml:space="preserve"> </w:t>
      </w:r>
      <w:r w:rsidRPr="00123230">
        <w:rPr>
          <w:color w:val="282828"/>
          <w:w w:val="105"/>
          <w:sz w:val="24"/>
          <w:szCs w:val="24"/>
        </w:rPr>
        <w:t>conflict;</w:t>
      </w:r>
      <w:r w:rsidRPr="00123230">
        <w:rPr>
          <w:color w:val="282828"/>
          <w:spacing w:val="-8"/>
          <w:w w:val="105"/>
          <w:sz w:val="24"/>
          <w:szCs w:val="24"/>
        </w:rPr>
        <w:t xml:space="preserve"> </w:t>
      </w:r>
      <w:r w:rsidRPr="00123230">
        <w:rPr>
          <w:color w:val="282828"/>
          <w:w w:val="105"/>
          <w:sz w:val="24"/>
          <w:szCs w:val="24"/>
        </w:rPr>
        <w:t>and</w:t>
      </w:r>
    </w:p>
    <w:p w14:paraId="6D4282A8" w14:textId="7DD51294" w:rsidR="005A5D02" w:rsidRPr="00123230" w:rsidRDefault="00E2218F" w:rsidP="006E63D0">
      <w:pPr>
        <w:pStyle w:val="ListParagraph"/>
        <w:numPr>
          <w:ilvl w:val="0"/>
          <w:numId w:val="1"/>
        </w:numPr>
        <w:tabs>
          <w:tab w:val="left" w:pos="923"/>
        </w:tabs>
        <w:spacing w:before="240" w:line="220" w:lineRule="exact"/>
        <w:ind w:left="720" w:hanging="381"/>
        <w:jc w:val="both"/>
        <w:rPr>
          <w:b/>
          <w:color w:val="282828"/>
          <w:sz w:val="24"/>
          <w:szCs w:val="24"/>
        </w:rPr>
      </w:pPr>
      <w:bookmarkStart w:id="1" w:name="_Hlk128568872"/>
      <w:r w:rsidRPr="00123230">
        <w:rPr>
          <w:color w:val="282828"/>
          <w:w w:val="105"/>
          <w:sz w:val="24"/>
          <w:szCs w:val="24"/>
        </w:rPr>
        <w:t>Effective</w:t>
      </w:r>
      <w:r w:rsidRPr="00123230">
        <w:rPr>
          <w:color w:val="282828"/>
          <w:spacing w:val="-2"/>
          <w:w w:val="105"/>
          <w:sz w:val="24"/>
          <w:szCs w:val="24"/>
        </w:rPr>
        <w:t xml:space="preserve"> </w:t>
      </w:r>
      <w:r w:rsidRPr="00123230">
        <w:rPr>
          <w:color w:val="282828"/>
          <w:w w:val="105"/>
          <w:sz w:val="24"/>
          <w:szCs w:val="24"/>
        </w:rPr>
        <w:t>Date.</w:t>
      </w:r>
      <w:r w:rsidRPr="00123230">
        <w:rPr>
          <w:color w:val="282828"/>
          <w:spacing w:val="-7"/>
          <w:w w:val="105"/>
          <w:sz w:val="24"/>
          <w:szCs w:val="24"/>
        </w:rPr>
        <w:t xml:space="preserve"> </w:t>
      </w:r>
      <w:r w:rsidRPr="00123230">
        <w:rPr>
          <w:color w:val="282828"/>
          <w:w w:val="105"/>
          <w:sz w:val="24"/>
          <w:szCs w:val="24"/>
        </w:rPr>
        <w:t>The</w:t>
      </w:r>
      <w:r w:rsidRPr="00123230">
        <w:rPr>
          <w:color w:val="282828"/>
          <w:spacing w:val="-10"/>
          <w:w w:val="105"/>
          <w:sz w:val="24"/>
          <w:szCs w:val="24"/>
        </w:rPr>
        <w:t xml:space="preserve"> </w:t>
      </w:r>
      <w:r w:rsidRPr="00123230">
        <w:rPr>
          <w:color w:val="282828"/>
          <w:w w:val="105"/>
          <w:sz w:val="24"/>
          <w:szCs w:val="24"/>
        </w:rPr>
        <w:t>provisions</w:t>
      </w:r>
      <w:r w:rsidRPr="00123230">
        <w:rPr>
          <w:color w:val="282828"/>
          <w:spacing w:val="2"/>
          <w:w w:val="105"/>
          <w:sz w:val="24"/>
          <w:szCs w:val="24"/>
        </w:rPr>
        <w:t xml:space="preserve"> </w:t>
      </w:r>
      <w:r w:rsidRPr="00123230">
        <w:rPr>
          <w:color w:val="282828"/>
          <w:w w:val="105"/>
          <w:sz w:val="24"/>
          <w:szCs w:val="24"/>
        </w:rPr>
        <w:t>of</w:t>
      </w:r>
      <w:r w:rsidRPr="00123230">
        <w:rPr>
          <w:color w:val="282828"/>
          <w:spacing w:val="-8"/>
          <w:w w:val="105"/>
          <w:sz w:val="24"/>
          <w:szCs w:val="24"/>
        </w:rPr>
        <w:t xml:space="preserve"> </w:t>
      </w:r>
      <w:r w:rsidRPr="00123230">
        <w:rPr>
          <w:color w:val="282828"/>
          <w:w w:val="105"/>
          <w:sz w:val="24"/>
          <w:szCs w:val="24"/>
        </w:rPr>
        <w:t>this</w:t>
      </w:r>
      <w:r w:rsidRPr="00123230">
        <w:rPr>
          <w:color w:val="282828"/>
          <w:spacing w:val="-7"/>
          <w:w w:val="105"/>
          <w:sz w:val="24"/>
          <w:szCs w:val="24"/>
        </w:rPr>
        <w:t xml:space="preserve"> </w:t>
      </w:r>
      <w:r w:rsidRPr="00123230">
        <w:rPr>
          <w:color w:val="282828"/>
          <w:w w:val="105"/>
          <w:sz w:val="24"/>
          <w:szCs w:val="24"/>
        </w:rPr>
        <w:t>Resolution</w:t>
      </w:r>
      <w:r w:rsidRPr="00123230">
        <w:rPr>
          <w:color w:val="282828"/>
          <w:spacing w:val="3"/>
          <w:w w:val="105"/>
          <w:sz w:val="24"/>
          <w:szCs w:val="24"/>
        </w:rPr>
        <w:t xml:space="preserve"> </w:t>
      </w:r>
      <w:r w:rsidRPr="00123230">
        <w:rPr>
          <w:color w:val="282828"/>
          <w:w w:val="105"/>
          <w:sz w:val="24"/>
          <w:szCs w:val="24"/>
        </w:rPr>
        <w:t>shall</w:t>
      </w:r>
      <w:r w:rsidRPr="00123230">
        <w:rPr>
          <w:color w:val="282828"/>
          <w:spacing w:val="-8"/>
          <w:w w:val="105"/>
          <w:sz w:val="24"/>
          <w:szCs w:val="24"/>
        </w:rPr>
        <w:t xml:space="preserve"> </w:t>
      </w:r>
      <w:r w:rsidRPr="00123230">
        <w:rPr>
          <w:color w:val="282828"/>
          <w:w w:val="105"/>
          <w:sz w:val="24"/>
          <w:szCs w:val="24"/>
        </w:rPr>
        <w:t>take</w:t>
      </w:r>
      <w:r w:rsidRPr="00123230">
        <w:rPr>
          <w:color w:val="282828"/>
          <w:spacing w:val="-7"/>
          <w:w w:val="105"/>
          <w:sz w:val="24"/>
          <w:szCs w:val="24"/>
        </w:rPr>
        <w:t xml:space="preserve"> </w:t>
      </w:r>
      <w:r w:rsidRPr="00123230">
        <w:rPr>
          <w:color w:val="282828"/>
          <w:w w:val="105"/>
          <w:sz w:val="24"/>
          <w:szCs w:val="24"/>
        </w:rPr>
        <w:t>effect</w:t>
      </w:r>
      <w:r w:rsidRPr="00123230">
        <w:rPr>
          <w:color w:val="282828"/>
          <w:spacing w:val="-5"/>
          <w:w w:val="105"/>
          <w:sz w:val="24"/>
          <w:szCs w:val="24"/>
        </w:rPr>
        <w:t xml:space="preserve"> </w:t>
      </w:r>
      <w:r w:rsidR="00123230" w:rsidRPr="00123230">
        <w:rPr>
          <w:color w:val="282828"/>
          <w:spacing w:val="-5"/>
          <w:w w:val="105"/>
          <w:sz w:val="24"/>
          <w:szCs w:val="24"/>
        </w:rPr>
        <w:t>________</w:t>
      </w:r>
      <w:r w:rsidRPr="00123230">
        <w:rPr>
          <w:color w:val="282828"/>
          <w:spacing w:val="-2"/>
          <w:w w:val="105"/>
          <w:sz w:val="24"/>
          <w:szCs w:val="24"/>
        </w:rPr>
        <w:t>.</w:t>
      </w:r>
    </w:p>
    <w:p w14:paraId="2B9B4BF6" w14:textId="77777777" w:rsidR="005A5D02" w:rsidRPr="00123230" w:rsidRDefault="005A5D02" w:rsidP="006E63D0">
      <w:pPr>
        <w:pStyle w:val="BodyText"/>
        <w:jc w:val="both"/>
        <w:rPr>
          <w:sz w:val="24"/>
          <w:szCs w:val="24"/>
        </w:rPr>
      </w:pPr>
    </w:p>
    <w:p w14:paraId="7FBDE99D" w14:textId="77777777" w:rsidR="005A5D02" w:rsidRPr="00123230" w:rsidRDefault="005A5D02" w:rsidP="006E63D0">
      <w:pPr>
        <w:pStyle w:val="BodyText"/>
        <w:spacing w:before="2"/>
        <w:jc w:val="both"/>
        <w:rPr>
          <w:sz w:val="24"/>
          <w:szCs w:val="24"/>
        </w:rPr>
      </w:pPr>
    </w:p>
    <w:p w14:paraId="33B836A7" w14:textId="37C0BCAB" w:rsidR="005A5D02" w:rsidRPr="00123230" w:rsidRDefault="00E2218F" w:rsidP="006E63D0">
      <w:pPr>
        <w:pStyle w:val="BodyText"/>
        <w:jc w:val="both"/>
        <w:rPr>
          <w:sz w:val="24"/>
          <w:szCs w:val="24"/>
        </w:rPr>
      </w:pPr>
      <w:r w:rsidRPr="00123230">
        <w:rPr>
          <w:color w:val="282828"/>
          <w:w w:val="105"/>
          <w:sz w:val="24"/>
          <w:szCs w:val="24"/>
        </w:rPr>
        <w:t>ADOPTED</w:t>
      </w:r>
      <w:r w:rsidRPr="00123230">
        <w:rPr>
          <w:color w:val="282828"/>
          <w:spacing w:val="-4"/>
          <w:w w:val="105"/>
          <w:sz w:val="24"/>
          <w:szCs w:val="24"/>
        </w:rPr>
        <w:t xml:space="preserve"> </w:t>
      </w:r>
      <w:r w:rsidRPr="00123230">
        <w:rPr>
          <w:color w:val="282828"/>
          <w:w w:val="105"/>
          <w:sz w:val="24"/>
          <w:szCs w:val="24"/>
        </w:rPr>
        <w:t>AND</w:t>
      </w:r>
      <w:r w:rsidRPr="00123230">
        <w:rPr>
          <w:color w:val="282828"/>
          <w:spacing w:val="-4"/>
          <w:w w:val="105"/>
          <w:sz w:val="24"/>
          <w:szCs w:val="24"/>
        </w:rPr>
        <w:t xml:space="preserve"> </w:t>
      </w:r>
      <w:r w:rsidRPr="00123230">
        <w:rPr>
          <w:color w:val="282828"/>
          <w:w w:val="105"/>
          <w:sz w:val="24"/>
          <w:szCs w:val="24"/>
        </w:rPr>
        <w:t>APPROVED</w:t>
      </w:r>
      <w:r w:rsidRPr="00123230">
        <w:rPr>
          <w:color w:val="282828"/>
          <w:spacing w:val="3"/>
          <w:w w:val="105"/>
          <w:sz w:val="24"/>
          <w:szCs w:val="24"/>
        </w:rPr>
        <w:t xml:space="preserve"> </w:t>
      </w:r>
      <w:r w:rsidRPr="00123230">
        <w:rPr>
          <w:color w:val="282828"/>
          <w:w w:val="105"/>
          <w:sz w:val="24"/>
          <w:szCs w:val="24"/>
        </w:rPr>
        <w:t>this</w:t>
      </w:r>
      <w:r w:rsidRPr="00123230">
        <w:rPr>
          <w:color w:val="282828"/>
          <w:spacing w:val="-7"/>
          <w:w w:val="105"/>
          <w:sz w:val="24"/>
          <w:szCs w:val="24"/>
        </w:rPr>
        <w:t xml:space="preserve"> </w:t>
      </w:r>
      <w:r w:rsidR="00123230" w:rsidRPr="00123230">
        <w:rPr>
          <w:color w:val="282828"/>
          <w:spacing w:val="-7"/>
          <w:w w:val="105"/>
          <w:sz w:val="24"/>
          <w:szCs w:val="24"/>
        </w:rPr>
        <w:t>___</w:t>
      </w:r>
      <w:r w:rsidRPr="00123230">
        <w:rPr>
          <w:color w:val="282828"/>
          <w:spacing w:val="-5"/>
          <w:w w:val="105"/>
          <w:sz w:val="24"/>
          <w:szCs w:val="24"/>
        </w:rPr>
        <w:t xml:space="preserve"> </w:t>
      </w:r>
      <w:r w:rsidRPr="00123230">
        <w:rPr>
          <w:color w:val="282828"/>
          <w:w w:val="105"/>
          <w:sz w:val="24"/>
          <w:szCs w:val="24"/>
        </w:rPr>
        <w:t>day</w:t>
      </w:r>
      <w:r w:rsidRPr="00123230">
        <w:rPr>
          <w:color w:val="282828"/>
          <w:spacing w:val="-6"/>
          <w:w w:val="105"/>
          <w:sz w:val="24"/>
          <w:szCs w:val="24"/>
        </w:rPr>
        <w:t xml:space="preserve"> </w:t>
      </w:r>
      <w:r w:rsidRPr="00123230">
        <w:rPr>
          <w:color w:val="282828"/>
          <w:w w:val="105"/>
          <w:sz w:val="24"/>
          <w:szCs w:val="24"/>
        </w:rPr>
        <w:t>of</w:t>
      </w:r>
      <w:r w:rsidRPr="00123230">
        <w:rPr>
          <w:color w:val="282828"/>
          <w:spacing w:val="-6"/>
          <w:w w:val="105"/>
          <w:sz w:val="24"/>
          <w:szCs w:val="24"/>
        </w:rPr>
        <w:t xml:space="preserve"> </w:t>
      </w:r>
      <w:r w:rsidR="00123230" w:rsidRPr="00123230">
        <w:rPr>
          <w:color w:val="282828"/>
          <w:w w:val="105"/>
          <w:sz w:val="24"/>
          <w:szCs w:val="24"/>
        </w:rPr>
        <w:t>_______</w:t>
      </w:r>
      <w:r w:rsidRPr="00123230">
        <w:rPr>
          <w:color w:val="282828"/>
          <w:w w:val="105"/>
          <w:sz w:val="24"/>
          <w:szCs w:val="24"/>
        </w:rPr>
        <w:t xml:space="preserve">, </w:t>
      </w:r>
      <w:r w:rsidRPr="00123230">
        <w:rPr>
          <w:color w:val="282828"/>
          <w:spacing w:val="-4"/>
          <w:w w:val="105"/>
          <w:sz w:val="24"/>
          <w:szCs w:val="24"/>
        </w:rPr>
        <w:t>202</w:t>
      </w:r>
      <w:r w:rsidR="00123230" w:rsidRPr="00123230">
        <w:rPr>
          <w:color w:val="282828"/>
          <w:spacing w:val="-4"/>
          <w:w w:val="105"/>
          <w:sz w:val="24"/>
          <w:szCs w:val="24"/>
        </w:rPr>
        <w:t>3</w:t>
      </w:r>
      <w:r w:rsidRPr="00123230">
        <w:rPr>
          <w:color w:val="5B5B5B"/>
          <w:spacing w:val="-4"/>
          <w:w w:val="105"/>
          <w:sz w:val="24"/>
          <w:szCs w:val="24"/>
        </w:rPr>
        <w:t>.</w:t>
      </w:r>
    </w:p>
    <w:p w14:paraId="3D158002" w14:textId="77777777" w:rsidR="005A5D02" w:rsidRPr="00123230" w:rsidRDefault="005A5D02" w:rsidP="006E63D0">
      <w:pPr>
        <w:pStyle w:val="BodyText"/>
        <w:jc w:val="both"/>
        <w:rPr>
          <w:sz w:val="24"/>
          <w:szCs w:val="24"/>
        </w:rPr>
      </w:pPr>
    </w:p>
    <w:p w14:paraId="05B435A7" w14:textId="2FDA111B" w:rsidR="006E63D0" w:rsidRDefault="00E2218F" w:rsidP="006E63D0">
      <w:pPr>
        <w:spacing w:before="152"/>
        <w:ind w:left="5040"/>
        <w:jc w:val="center"/>
        <w:rPr>
          <w:b/>
          <w:color w:val="282828"/>
          <w:spacing w:val="-2"/>
          <w:w w:val="105"/>
          <w:sz w:val="24"/>
          <w:szCs w:val="24"/>
        </w:rPr>
      </w:pPr>
      <w:r w:rsidRPr="00123230">
        <w:rPr>
          <w:b/>
          <w:color w:val="282828"/>
          <w:w w:val="105"/>
          <w:sz w:val="24"/>
          <w:szCs w:val="24"/>
        </w:rPr>
        <w:t>PARK</w:t>
      </w:r>
      <w:r w:rsidRPr="00123230">
        <w:rPr>
          <w:b/>
          <w:color w:val="282828"/>
          <w:spacing w:val="-9"/>
          <w:w w:val="105"/>
          <w:sz w:val="24"/>
          <w:szCs w:val="24"/>
        </w:rPr>
        <w:t xml:space="preserve"> </w:t>
      </w:r>
      <w:r w:rsidRPr="00123230">
        <w:rPr>
          <w:b/>
          <w:color w:val="282828"/>
          <w:w w:val="105"/>
          <w:sz w:val="24"/>
          <w:szCs w:val="24"/>
        </w:rPr>
        <w:t>HOSPITAL</w:t>
      </w:r>
      <w:r w:rsidRPr="00123230">
        <w:rPr>
          <w:b/>
          <w:color w:val="282828"/>
          <w:spacing w:val="-5"/>
          <w:w w:val="105"/>
          <w:sz w:val="24"/>
          <w:szCs w:val="24"/>
        </w:rPr>
        <w:t xml:space="preserve"> </w:t>
      </w:r>
      <w:r w:rsidRPr="00123230">
        <w:rPr>
          <w:b/>
          <w:color w:val="282828"/>
          <w:spacing w:val="-2"/>
          <w:w w:val="105"/>
          <w:sz w:val="24"/>
          <w:szCs w:val="24"/>
        </w:rPr>
        <w:t>DISTRICT</w:t>
      </w:r>
    </w:p>
    <w:p w14:paraId="5BCF0C0D" w14:textId="77777777" w:rsidR="00F4792A" w:rsidRDefault="00F4792A" w:rsidP="006E63D0">
      <w:pPr>
        <w:spacing w:before="152"/>
        <w:ind w:left="5040"/>
        <w:jc w:val="center"/>
        <w:rPr>
          <w:b/>
          <w:color w:val="282828"/>
          <w:spacing w:val="-2"/>
          <w:w w:val="105"/>
          <w:sz w:val="24"/>
          <w:szCs w:val="24"/>
        </w:rPr>
      </w:pPr>
    </w:p>
    <w:p w14:paraId="501103D0" w14:textId="1CACC171" w:rsidR="005A5D02" w:rsidRPr="00123230" w:rsidRDefault="00F4792A" w:rsidP="00F4792A">
      <w:pPr>
        <w:pStyle w:val="BodyText"/>
        <w:spacing w:before="8"/>
        <w:ind w:left="5040"/>
        <w:rPr>
          <w:sz w:val="24"/>
          <w:szCs w:val="24"/>
        </w:rPr>
      </w:pPr>
      <w:r>
        <w:rPr>
          <w:bCs/>
          <w:color w:val="282828"/>
          <w:spacing w:val="-2"/>
          <w:w w:val="105"/>
          <w:sz w:val="24"/>
          <w:szCs w:val="24"/>
        </w:rPr>
        <w:t xml:space="preserve">        </w:t>
      </w:r>
      <w:r w:rsidR="00123230" w:rsidRPr="00123230">
        <w:rPr>
          <w:bCs/>
          <w:color w:val="282828"/>
          <w:spacing w:val="-2"/>
          <w:w w:val="105"/>
          <w:sz w:val="24"/>
          <w:szCs w:val="24"/>
        </w:rPr>
        <w:t xml:space="preserve">By: </w:t>
      </w:r>
      <w:r w:rsidR="001B0DFD">
        <w:rPr>
          <w:bCs/>
          <w:color w:val="282828"/>
          <w:spacing w:val="-2"/>
          <w:w w:val="105"/>
          <w:sz w:val="24"/>
          <w:szCs w:val="24"/>
          <w:u w:val="single"/>
        </w:rPr>
        <w:tab/>
      </w:r>
      <w:r w:rsidR="001B0DFD">
        <w:rPr>
          <w:bCs/>
          <w:color w:val="282828"/>
          <w:spacing w:val="-2"/>
          <w:w w:val="105"/>
          <w:sz w:val="24"/>
          <w:szCs w:val="24"/>
          <w:u w:val="single"/>
        </w:rPr>
        <w:tab/>
      </w:r>
      <w:r w:rsidR="001B0DFD">
        <w:rPr>
          <w:bCs/>
          <w:color w:val="282828"/>
          <w:spacing w:val="-2"/>
          <w:w w:val="105"/>
          <w:sz w:val="24"/>
          <w:szCs w:val="24"/>
          <w:u w:val="single"/>
        </w:rPr>
        <w:tab/>
      </w:r>
      <w:r w:rsidR="001B0DFD">
        <w:rPr>
          <w:bCs/>
          <w:color w:val="282828"/>
          <w:spacing w:val="-2"/>
          <w:w w:val="105"/>
          <w:sz w:val="24"/>
          <w:szCs w:val="24"/>
          <w:u w:val="single"/>
        </w:rPr>
        <w:tab/>
      </w:r>
      <w:proofErr w:type="gramStart"/>
      <w:r w:rsidR="001B0DFD">
        <w:rPr>
          <w:bCs/>
          <w:color w:val="282828"/>
          <w:spacing w:val="-2"/>
          <w:w w:val="105"/>
          <w:sz w:val="24"/>
          <w:szCs w:val="24"/>
          <w:u w:val="single"/>
        </w:rPr>
        <w:tab/>
      </w:r>
      <w:r w:rsidR="00123230" w:rsidRPr="00123230">
        <w:rPr>
          <w:bCs/>
          <w:color w:val="282828"/>
          <w:spacing w:val="-2"/>
          <w:w w:val="105"/>
          <w:sz w:val="24"/>
          <w:szCs w:val="24"/>
        </w:rPr>
        <w:t xml:space="preserve">  </w:t>
      </w:r>
      <w:r w:rsidR="00123230" w:rsidRPr="00123230">
        <w:rPr>
          <w:bCs/>
          <w:color w:val="282828"/>
          <w:spacing w:val="-2"/>
          <w:w w:val="105"/>
          <w:sz w:val="24"/>
          <w:szCs w:val="24"/>
        </w:rPr>
        <w:tab/>
      </w:r>
      <w:proofErr w:type="gramEnd"/>
      <w:r w:rsidR="00FF47C1">
        <w:rPr>
          <w:bCs/>
          <w:color w:val="282828"/>
          <w:spacing w:val="-2"/>
          <w:w w:val="105"/>
          <w:sz w:val="24"/>
          <w:szCs w:val="24"/>
        </w:rPr>
        <w:t xml:space="preserve">    </w:t>
      </w:r>
      <w:r w:rsidR="00123230" w:rsidRPr="00123230">
        <w:rPr>
          <w:bCs/>
          <w:color w:val="282828"/>
          <w:spacing w:val="-2"/>
          <w:w w:val="105"/>
          <w:sz w:val="24"/>
          <w:szCs w:val="24"/>
        </w:rPr>
        <w:t>David M. Batey, Chair</w:t>
      </w:r>
    </w:p>
    <w:p w14:paraId="37CC3534" w14:textId="372A5C5F" w:rsidR="005A5D02" w:rsidRDefault="00E2218F" w:rsidP="006E63D0">
      <w:pPr>
        <w:rPr>
          <w:b/>
          <w:sz w:val="24"/>
          <w:szCs w:val="24"/>
        </w:rPr>
      </w:pPr>
      <w:r w:rsidRPr="00123230">
        <w:rPr>
          <w:b/>
          <w:color w:val="282828"/>
          <w:spacing w:val="-2"/>
          <w:w w:val="105"/>
          <w:sz w:val="24"/>
          <w:szCs w:val="24"/>
        </w:rPr>
        <w:t>ATTEST:</w:t>
      </w:r>
      <w:r w:rsidR="00097E9B" w:rsidRPr="00123230">
        <w:rPr>
          <w:b/>
          <w:color w:val="282828"/>
          <w:spacing w:val="-2"/>
          <w:w w:val="105"/>
          <w:sz w:val="24"/>
          <w:szCs w:val="24"/>
        </w:rPr>
        <w:br/>
      </w:r>
    </w:p>
    <w:p w14:paraId="1043D727" w14:textId="77777777" w:rsidR="00073A9B" w:rsidRPr="00123230" w:rsidRDefault="00073A9B" w:rsidP="006E63D0">
      <w:pPr>
        <w:rPr>
          <w:b/>
          <w:sz w:val="24"/>
          <w:szCs w:val="24"/>
        </w:rPr>
      </w:pPr>
    </w:p>
    <w:p w14:paraId="63EAF4BA" w14:textId="782A7C67" w:rsidR="005A5D02" w:rsidRPr="00123230" w:rsidRDefault="00000000" w:rsidP="00FF47C1">
      <w:pPr>
        <w:pStyle w:val="BodyText"/>
        <w:spacing w:before="5"/>
        <w:rPr>
          <w:sz w:val="24"/>
          <w:szCs w:val="24"/>
        </w:rPr>
      </w:pPr>
      <w:r>
        <w:rPr>
          <w:sz w:val="24"/>
          <w:szCs w:val="24"/>
        </w:rPr>
        <w:pict w14:anchorId="6E2CC16D">
          <v:shape id="docshape1" o:spid="_x0000_s1026" style="position:absolute;margin-left:73.05pt;margin-top:8.35pt;width:172.15pt;height:.1pt;z-index:-251658752;mso-wrap-distance-left:0;mso-wrap-distance-right:0;mso-position-horizontal-relative:page" coordorigin="1461,167" coordsize="3443,0" path="m1461,167r3443,e" filled="f" strokeweight=".25431mm">
            <v:path arrowok="t"/>
            <w10:wrap type="topAndBottom" anchorx="page"/>
          </v:shape>
        </w:pict>
      </w:r>
      <w:r w:rsidR="00E2218F" w:rsidRPr="00123230">
        <w:rPr>
          <w:color w:val="282828"/>
          <w:w w:val="105"/>
          <w:sz w:val="24"/>
          <w:szCs w:val="24"/>
        </w:rPr>
        <w:t>Diane</w:t>
      </w:r>
      <w:r w:rsidR="00E2218F" w:rsidRPr="00123230">
        <w:rPr>
          <w:color w:val="282828"/>
          <w:spacing w:val="-6"/>
          <w:w w:val="105"/>
          <w:sz w:val="24"/>
          <w:szCs w:val="24"/>
        </w:rPr>
        <w:t xml:space="preserve"> </w:t>
      </w:r>
      <w:proofErr w:type="spellStart"/>
      <w:r w:rsidR="00E2218F" w:rsidRPr="00123230">
        <w:rPr>
          <w:color w:val="282828"/>
          <w:w w:val="105"/>
          <w:sz w:val="24"/>
          <w:szCs w:val="24"/>
        </w:rPr>
        <w:t>Muno</w:t>
      </w:r>
      <w:proofErr w:type="spellEnd"/>
      <w:r w:rsidR="00E2218F" w:rsidRPr="00123230">
        <w:rPr>
          <w:color w:val="282828"/>
          <w:w w:val="105"/>
          <w:sz w:val="24"/>
          <w:szCs w:val="24"/>
        </w:rPr>
        <w:t>,</w:t>
      </w:r>
      <w:r w:rsidR="00E2218F" w:rsidRPr="00123230">
        <w:rPr>
          <w:color w:val="282828"/>
          <w:spacing w:val="-9"/>
          <w:w w:val="105"/>
          <w:sz w:val="24"/>
          <w:szCs w:val="24"/>
        </w:rPr>
        <w:t xml:space="preserve"> </w:t>
      </w:r>
      <w:r w:rsidR="00E2218F" w:rsidRPr="00123230">
        <w:rPr>
          <w:color w:val="282828"/>
          <w:spacing w:val="-2"/>
          <w:w w:val="105"/>
          <w:sz w:val="24"/>
          <w:szCs w:val="24"/>
        </w:rPr>
        <w:t>Secretary</w:t>
      </w:r>
    </w:p>
    <w:p w14:paraId="47BB66ED" w14:textId="77777777" w:rsidR="005A5D02" w:rsidRPr="00123230" w:rsidRDefault="005A5D02" w:rsidP="006E63D0">
      <w:pPr>
        <w:pStyle w:val="BodyText"/>
        <w:rPr>
          <w:sz w:val="24"/>
          <w:szCs w:val="24"/>
        </w:rPr>
      </w:pPr>
    </w:p>
    <w:bookmarkEnd w:id="1"/>
    <w:p w14:paraId="625022EC" w14:textId="77777777" w:rsidR="00836EA1" w:rsidRDefault="00836EA1" w:rsidP="006E63D0">
      <w:pPr>
        <w:jc w:val="center"/>
        <w:rPr>
          <w:bCs/>
          <w:sz w:val="24"/>
          <w:szCs w:val="24"/>
          <w:u w:val="single"/>
        </w:rPr>
      </w:pPr>
    </w:p>
    <w:p w14:paraId="22AE6C9F" w14:textId="77777777" w:rsidR="006E63D0" w:rsidRDefault="006E63D0" w:rsidP="006E63D0">
      <w:pPr>
        <w:jc w:val="center"/>
        <w:rPr>
          <w:b/>
          <w:sz w:val="24"/>
          <w:szCs w:val="24"/>
          <w:u w:val="single"/>
        </w:rPr>
      </w:pPr>
    </w:p>
    <w:p w14:paraId="55BB5EA5" w14:textId="77777777" w:rsidR="00427682" w:rsidRDefault="00123230" w:rsidP="00427682">
      <w:pPr>
        <w:spacing w:before="240" w:line="259" w:lineRule="auto"/>
        <w:jc w:val="center"/>
        <w:rPr>
          <w:b/>
          <w:sz w:val="24"/>
          <w:szCs w:val="24"/>
          <w:u w:val="single"/>
        </w:rPr>
      </w:pPr>
      <w:r w:rsidRPr="00123230">
        <w:rPr>
          <w:b/>
          <w:sz w:val="24"/>
          <w:szCs w:val="24"/>
          <w:u w:val="single"/>
        </w:rPr>
        <w:t xml:space="preserve">EXHIBIT A </w:t>
      </w:r>
    </w:p>
    <w:p w14:paraId="5D92E85F" w14:textId="75946F55" w:rsidR="00AA5342" w:rsidRDefault="00123230" w:rsidP="00AA5342">
      <w:pPr>
        <w:spacing w:before="240" w:line="259" w:lineRule="auto"/>
        <w:jc w:val="center"/>
        <w:rPr>
          <w:b/>
          <w:sz w:val="24"/>
          <w:szCs w:val="24"/>
          <w:u w:val="single"/>
        </w:rPr>
      </w:pPr>
      <w:proofErr w:type="gramStart"/>
      <w:r w:rsidRPr="00123230">
        <w:rPr>
          <w:b/>
          <w:sz w:val="24"/>
          <w:szCs w:val="24"/>
          <w:u w:val="single"/>
        </w:rPr>
        <w:t>TO</w:t>
      </w:r>
      <w:r w:rsidR="00073A9B">
        <w:rPr>
          <w:b/>
          <w:sz w:val="24"/>
          <w:szCs w:val="24"/>
          <w:u w:val="single"/>
        </w:rPr>
        <w:t xml:space="preserve"> </w:t>
      </w:r>
      <w:r w:rsidR="00AA5342">
        <w:rPr>
          <w:b/>
          <w:sz w:val="24"/>
          <w:szCs w:val="24"/>
          <w:u w:val="single"/>
        </w:rPr>
        <w:t xml:space="preserve"> RESOLUTION</w:t>
      </w:r>
      <w:proofErr w:type="gramEnd"/>
      <w:r w:rsidR="00AA5342">
        <w:rPr>
          <w:b/>
          <w:sz w:val="24"/>
          <w:szCs w:val="24"/>
          <w:u w:val="single"/>
        </w:rPr>
        <w:t xml:space="preserve"> 2023-0</w:t>
      </w:r>
      <w:r w:rsidR="00E95461">
        <w:rPr>
          <w:b/>
          <w:sz w:val="24"/>
          <w:szCs w:val="24"/>
          <w:u w:val="single"/>
        </w:rPr>
        <w:t>1</w:t>
      </w:r>
    </w:p>
    <w:p w14:paraId="2E5B52F3" w14:textId="7BAE0215" w:rsidR="00427682" w:rsidRPr="00427682" w:rsidRDefault="00AA5342" w:rsidP="00AA5342">
      <w:pPr>
        <w:spacing w:before="240" w:line="259" w:lineRule="auto"/>
        <w:jc w:val="center"/>
        <w:rPr>
          <w:b/>
          <w:sz w:val="24"/>
          <w:szCs w:val="24"/>
          <w:u w:val="single"/>
        </w:rPr>
      </w:pPr>
      <w:r>
        <w:rPr>
          <w:b/>
          <w:sz w:val="24"/>
          <w:szCs w:val="24"/>
          <w:u w:val="single"/>
        </w:rPr>
        <w:t xml:space="preserve"> </w:t>
      </w:r>
      <w:r w:rsidR="00427682" w:rsidRPr="00427682">
        <w:rPr>
          <w:b/>
          <w:color w:val="282828"/>
          <w:spacing w:val="11"/>
          <w:w w:val="105"/>
          <w:sz w:val="24"/>
          <w:szCs w:val="24"/>
          <w:u w:val="single"/>
        </w:rPr>
        <w:t xml:space="preserve">BALLOT ISSUE </w:t>
      </w:r>
    </w:p>
    <w:p w14:paraId="3C015496" w14:textId="77777777" w:rsidR="00123230" w:rsidRPr="00123230" w:rsidRDefault="00123230" w:rsidP="006E63D0">
      <w:pPr>
        <w:jc w:val="center"/>
        <w:rPr>
          <w:b/>
          <w:sz w:val="24"/>
          <w:szCs w:val="24"/>
        </w:rPr>
      </w:pPr>
    </w:p>
    <w:p w14:paraId="75ED1795" w14:textId="77777777" w:rsidR="002C21D0" w:rsidRDefault="002C21D0" w:rsidP="008F04C3">
      <w:pPr>
        <w:jc w:val="both"/>
        <w:rPr>
          <w:sz w:val="24"/>
          <w:szCs w:val="24"/>
        </w:rPr>
      </w:pPr>
    </w:p>
    <w:p w14:paraId="11CC0032" w14:textId="61DA2E8E" w:rsidR="008F04C3" w:rsidRPr="00847E89" w:rsidRDefault="002C21D0" w:rsidP="008F04C3">
      <w:pPr>
        <w:jc w:val="both"/>
        <w:rPr>
          <w:sz w:val="24"/>
          <w:szCs w:val="24"/>
        </w:rPr>
      </w:pPr>
      <w:r>
        <w:rPr>
          <w:sz w:val="24"/>
          <w:szCs w:val="24"/>
        </w:rPr>
        <w:t>W</w:t>
      </w:r>
      <w:r w:rsidRPr="00847E89">
        <w:rPr>
          <w:sz w:val="24"/>
          <w:szCs w:val="24"/>
        </w:rPr>
        <w:t xml:space="preserve">ithout imposing any new tax or increasing any tax rate, shall </w:t>
      </w:r>
      <w:r w:rsidR="00073A9B">
        <w:rPr>
          <w:sz w:val="24"/>
          <w:szCs w:val="24"/>
        </w:rPr>
        <w:t>P</w:t>
      </w:r>
      <w:r w:rsidRPr="00847E89">
        <w:rPr>
          <w:sz w:val="24"/>
          <w:szCs w:val="24"/>
        </w:rPr>
        <w:t xml:space="preserve">ark </w:t>
      </w:r>
      <w:r w:rsidR="00073A9B">
        <w:rPr>
          <w:sz w:val="24"/>
          <w:szCs w:val="24"/>
        </w:rPr>
        <w:t>H</w:t>
      </w:r>
      <w:r w:rsidRPr="00847E89">
        <w:rPr>
          <w:sz w:val="24"/>
          <w:szCs w:val="24"/>
        </w:rPr>
        <w:t xml:space="preserve">ospital </w:t>
      </w:r>
      <w:r w:rsidR="00073A9B">
        <w:rPr>
          <w:sz w:val="24"/>
          <w:szCs w:val="24"/>
        </w:rPr>
        <w:t>D</w:t>
      </w:r>
      <w:r w:rsidRPr="00847E89">
        <w:rPr>
          <w:sz w:val="24"/>
          <w:szCs w:val="24"/>
        </w:rPr>
        <w:t xml:space="preserve">istrict, doing business as </w:t>
      </w:r>
      <w:r w:rsidR="00073A9B">
        <w:rPr>
          <w:sz w:val="24"/>
          <w:szCs w:val="24"/>
        </w:rPr>
        <w:t>E</w:t>
      </w:r>
      <w:r w:rsidRPr="00847E89">
        <w:rPr>
          <w:sz w:val="24"/>
          <w:szCs w:val="24"/>
        </w:rPr>
        <w:t xml:space="preserve">stes </w:t>
      </w:r>
      <w:r w:rsidR="00073A9B">
        <w:rPr>
          <w:sz w:val="24"/>
          <w:szCs w:val="24"/>
        </w:rPr>
        <w:t>P</w:t>
      </w:r>
      <w:r w:rsidRPr="00847E89">
        <w:rPr>
          <w:sz w:val="24"/>
          <w:szCs w:val="24"/>
        </w:rPr>
        <w:t xml:space="preserve">ark </w:t>
      </w:r>
      <w:r w:rsidR="00073A9B">
        <w:rPr>
          <w:sz w:val="24"/>
          <w:szCs w:val="24"/>
        </w:rPr>
        <w:t>H</w:t>
      </w:r>
      <w:r w:rsidRPr="00847E89">
        <w:rPr>
          <w:sz w:val="24"/>
          <w:szCs w:val="24"/>
        </w:rPr>
        <w:t xml:space="preserve">ealth, be authorized to enter into one or more agreements, constituting a multiple fiscal year financial obligation within the meaning of </w:t>
      </w:r>
      <w:r w:rsidR="00F4792A">
        <w:rPr>
          <w:sz w:val="24"/>
          <w:szCs w:val="24"/>
        </w:rPr>
        <w:t>A</w:t>
      </w:r>
      <w:r w:rsidRPr="00847E89">
        <w:rPr>
          <w:sz w:val="24"/>
          <w:szCs w:val="24"/>
        </w:rPr>
        <w:t xml:space="preserve">rticle </w:t>
      </w:r>
      <w:r w:rsidR="00F4792A">
        <w:rPr>
          <w:sz w:val="24"/>
          <w:szCs w:val="24"/>
        </w:rPr>
        <w:t>X</w:t>
      </w:r>
      <w:r w:rsidRPr="00847E89">
        <w:rPr>
          <w:sz w:val="24"/>
          <w:szCs w:val="24"/>
        </w:rPr>
        <w:t xml:space="preserve">, </w:t>
      </w:r>
      <w:r w:rsidR="00F4792A">
        <w:rPr>
          <w:sz w:val="24"/>
          <w:szCs w:val="24"/>
        </w:rPr>
        <w:t>S</w:t>
      </w:r>
      <w:r w:rsidRPr="00847E89">
        <w:rPr>
          <w:sz w:val="24"/>
          <w:szCs w:val="24"/>
        </w:rPr>
        <w:t xml:space="preserve">ection 20(4)(b) of the </w:t>
      </w:r>
      <w:r w:rsidR="00073A9B">
        <w:rPr>
          <w:sz w:val="24"/>
          <w:szCs w:val="24"/>
        </w:rPr>
        <w:t>C</w:t>
      </w:r>
      <w:r w:rsidRPr="00847E89">
        <w:rPr>
          <w:sz w:val="24"/>
          <w:szCs w:val="24"/>
        </w:rPr>
        <w:t xml:space="preserve">olorado </w:t>
      </w:r>
      <w:r w:rsidR="00073A9B">
        <w:rPr>
          <w:sz w:val="24"/>
          <w:szCs w:val="24"/>
        </w:rPr>
        <w:t>C</w:t>
      </w:r>
      <w:r w:rsidRPr="00847E89">
        <w:rPr>
          <w:sz w:val="24"/>
          <w:szCs w:val="24"/>
        </w:rPr>
        <w:t xml:space="preserve">onstitution, with one or more </w:t>
      </w:r>
      <w:r>
        <w:t>nonprofit </w:t>
      </w:r>
      <w:r w:rsidRPr="00847E89">
        <w:rPr>
          <w:sz w:val="24"/>
          <w:szCs w:val="24"/>
        </w:rPr>
        <w:t xml:space="preserve">health care providers concerning the ownership, operation, and maintenance of all or any portion of the </w:t>
      </w:r>
      <w:r w:rsidR="00073A9B">
        <w:rPr>
          <w:sz w:val="24"/>
          <w:szCs w:val="24"/>
        </w:rPr>
        <w:t>Di</w:t>
      </w:r>
      <w:r w:rsidRPr="00847E89">
        <w:rPr>
          <w:sz w:val="24"/>
          <w:szCs w:val="24"/>
        </w:rPr>
        <w:t xml:space="preserve">strict’s hospital and other healthcare and related facilities and assets, including the lease or other conveyance from the </w:t>
      </w:r>
      <w:r w:rsidR="00073A9B">
        <w:rPr>
          <w:sz w:val="24"/>
          <w:szCs w:val="24"/>
        </w:rPr>
        <w:t>D</w:t>
      </w:r>
      <w:r w:rsidRPr="00847E89">
        <w:rPr>
          <w:sz w:val="24"/>
          <w:szCs w:val="24"/>
        </w:rPr>
        <w:t xml:space="preserve">istrict of real and personal property, and to pledge all or any portion of the </w:t>
      </w:r>
      <w:r w:rsidR="00AA5342">
        <w:rPr>
          <w:sz w:val="24"/>
          <w:szCs w:val="24"/>
        </w:rPr>
        <w:t>D</w:t>
      </w:r>
      <w:r w:rsidRPr="00847E89">
        <w:rPr>
          <w:sz w:val="24"/>
          <w:szCs w:val="24"/>
        </w:rPr>
        <w:t>istrict’s revenues pursuant to such agreements?</w:t>
      </w:r>
    </w:p>
    <w:p w14:paraId="7D66645D" w14:textId="77777777" w:rsidR="00BD6AA8" w:rsidRDefault="00BD6AA8" w:rsidP="00BD6AA8">
      <w:pPr>
        <w:pStyle w:val="DocIDStyle"/>
      </w:pPr>
    </w:p>
    <w:p w14:paraId="1DE7647D" w14:textId="77777777" w:rsidR="00BD6AA8" w:rsidRDefault="00BD6AA8" w:rsidP="00BD6AA8">
      <w:pPr>
        <w:pStyle w:val="DocIDStyle"/>
      </w:pPr>
    </w:p>
    <w:p w14:paraId="4722E726" w14:textId="39313F60" w:rsidR="00BD6AA8" w:rsidRDefault="00BD6AA8" w:rsidP="00BD6AA8">
      <w:pPr>
        <w:pStyle w:val="DocIDStyle"/>
      </w:pPr>
    </w:p>
    <w:p w14:paraId="7CF92591" w14:textId="77777777" w:rsidR="00BD6AA8" w:rsidRDefault="00BD6AA8" w:rsidP="00BD6AA8">
      <w:pPr>
        <w:pStyle w:val="DocIDStyle"/>
      </w:pPr>
    </w:p>
    <w:p w14:paraId="22C49518" w14:textId="77777777" w:rsidR="00BD6AA8" w:rsidRDefault="00BD6AA8" w:rsidP="00BD6AA8">
      <w:pPr>
        <w:pStyle w:val="DocIDStyle"/>
      </w:pPr>
    </w:p>
    <w:p w14:paraId="737C0D0A" w14:textId="77777777" w:rsidR="00BD6AA8" w:rsidRDefault="00BD6AA8" w:rsidP="00BD6AA8">
      <w:pPr>
        <w:pStyle w:val="DocIDStyle"/>
      </w:pPr>
    </w:p>
    <w:p w14:paraId="5144EEDB" w14:textId="77777777" w:rsidR="00BD6AA8" w:rsidRDefault="00BD6AA8" w:rsidP="00BD6AA8">
      <w:pPr>
        <w:pStyle w:val="DocIDStyle"/>
      </w:pPr>
    </w:p>
    <w:p w14:paraId="5A15680C" w14:textId="77777777" w:rsidR="00BD6AA8" w:rsidRDefault="00BD6AA8" w:rsidP="00BD6AA8">
      <w:pPr>
        <w:pStyle w:val="DocIDStyle"/>
      </w:pPr>
    </w:p>
    <w:p w14:paraId="1422BACF" w14:textId="77777777" w:rsidR="00BD6AA8" w:rsidRDefault="00BD6AA8" w:rsidP="00BD6AA8">
      <w:pPr>
        <w:pStyle w:val="DocIDStyle"/>
      </w:pPr>
    </w:p>
    <w:p w14:paraId="36F8A48E" w14:textId="44369F80" w:rsidR="005A5D02" w:rsidRDefault="00000000" w:rsidP="00BD6AA8">
      <w:pPr>
        <w:pStyle w:val="DocIDStyle"/>
      </w:pPr>
      <w:fldSimple w:instr=" DOCPROPERTY DOCXDOCID DMS=NetDocuments Format=&lt;&lt;ID&gt;&gt;v&lt;&lt;VER&gt;&gt; CURSOR \* MERGEFORMAT ">
        <w:r w:rsidR="0008320B">
          <w:t>4881-7262-8820v2</w:t>
        </w:r>
      </w:fldSimple>
      <w:bookmarkEnd w:id="0"/>
    </w:p>
    <w:sectPr w:rsidR="005A5D02" w:rsidSect="0012323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7CB8" w14:textId="77777777" w:rsidR="00B509E1" w:rsidRDefault="00B509E1" w:rsidP="00123230">
      <w:r>
        <w:separator/>
      </w:r>
    </w:p>
  </w:endnote>
  <w:endnote w:type="continuationSeparator" w:id="0">
    <w:p w14:paraId="5253D708" w14:textId="77777777" w:rsidR="00B509E1" w:rsidRDefault="00B509E1" w:rsidP="0012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BBBD" w14:textId="77777777" w:rsidR="00123230" w:rsidRDefault="00123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8BCF" w14:textId="77777777" w:rsidR="00123230" w:rsidRDefault="00123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3613" w14:textId="77777777" w:rsidR="00123230" w:rsidRDefault="00123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9908" w14:textId="77777777" w:rsidR="00B509E1" w:rsidRDefault="00B509E1" w:rsidP="00123230">
      <w:r>
        <w:separator/>
      </w:r>
    </w:p>
  </w:footnote>
  <w:footnote w:type="continuationSeparator" w:id="0">
    <w:p w14:paraId="3BD69804" w14:textId="77777777" w:rsidR="00B509E1" w:rsidRDefault="00B509E1" w:rsidP="0012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E6E0" w14:textId="77777777" w:rsidR="00123230" w:rsidRDefault="00123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E70E" w14:textId="77777777" w:rsidR="00123230" w:rsidRDefault="001232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EA60" w14:textId="77777777" w:rsidR="00123230" w:rsidRDefault="00123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4DF"/>
    <w:multiLevelType w:val="hybridMultilevel"/>
    <w:tmpl w:val="F4BC53BA"/>
    <w:name w:val="DocXtoolsCompanion_1"/>
    <w:lvl w:ilvl="0" w:tplc="7B4236B0">
      <w:start w:val="1"/>
      <w:numFmt w:val="decimal"/>
      <w:lvlText w:val="(%1)"/>
      <w:lvlJc w:val="left"/>
      <w:pPr>
        <w:ind w:left="2320" w:hanging="368"/>
        <w:jc w:val="right"/>
      </w:pPr>
      <w:rPr>
        <w:rFonts w:hint="default"/>
        <w:b w:val="0"/>
        <w:bCs/>
        <w:w w:val="108"/>
        <w:lang w:val="en-US" w:eastAsia="en-US" w:bidi="ar-SA"/>
      </w:rPr>
    </w:lvl>
    <w:lvl w:ilvl="1" w:tplc="43D2526A">
      <w:numFmt w:val="bullet"/>
      <w:lvlText w:val="•"/>
      <w:lvlJc w:val="left"/>
      <w:pPr>
        <w:ind w:left="3326" w:hanging="368"/>
      </w:pPr>
      <w:rPr>
        <w:rFonts w:hint="default"/>
        <w:lang w:val="en-US" w:eastAsia="en-US" w:bidi="ar-SA"/>
      </w:rPr>
    </w:lvl>
    <w:lvl w:ilvl="2" w:tplc="0596CD66">
      <w:numFmt w:val="bullet"/>
      <w:lvlText w:val="•"/>
      <w:lvlJc w:val="left"/>
      <w:pPr>
        <w:ind w:left="4332" w:hanging="368"/>
      </w:pPr>
      <w:rPr>
        <w:rFonts w:hint="default"/>
        <w:lang w:val="en-US" w:eastAsia="en-US" w:bidi="ar-SA"/>
      </w:rPr>
    </w:lvl>
    <w:lvl w:ilvl="3" w:tplc="44FCFE58">
      <w:numFmt w:val="bullet"/>
      <w:lvlText w:val="•"/>
      <w:lvlJc w:val="left"/>
      <w:pPr>
        <w:ind w:left="5338" w:hanging="368"/>
      </w:pPr>
      <w:rPr>
        <w:rFonts w:hint="default"/>
        <w:lang w:val="en-US" w:eastAsia="en-US" w:bidi="ar-SA"/>
      </w:rPr>
    </w:lvl>
    <w:lvl w:ilvl="4" w:tplc="24DA3F56">
      <w:numFmt w:val="bullet"/>
      <w:lvlText w:val="•"/>
      <w:lvlJc w:val="left"/>
      <w:pPr>
        <w:ind w:left="6344" w:hanging="368"/>
      </w:pPr>
      <w:rPr>
        <w:rFonts w:hint="default"/>
        <w:lang w:val="en-US" w:eastAsia="en-US" w:bidi="ar-SA"/>
      </w:rPr>
    </w:lvl>
    <w:lvl w:ilvl="5" w:tplc="4DA8AAD8">
      <w:numFmt w:val="bullet"/>
      <w:lvlText w:val="•"/>
      <w:lvlJc w:val="left"/>
      <w:pPr>
        <w:ind w:left="7350" w:hanging="368"/>
      </w:pPr>
      <w:rPr>
        <w:rFonts w:hint="default"/>
        <w:lang w:val="en-US" w:eastAsia="en-US" w:bidi="ar-SA"/>
      </w:rPr>
    </w:lvl>
    <w:lvl w:ilvl="6" w:tplc="948C46BA">
      <w:numFmt w:val="bullet"/>
      <w:lvlText w:val="•"/>
      <w:lvlJc w:val="left"/>
      <w:pPr>
        <w:ind w:left="8356" w:hanging="368"/>
      </w:pPr>
      <w:rPr>
        <w:rFonts w:hint="default"/>
        <w:lang w:val="en-US" w:eastAsia="en-US" w:bidi="ar-SA"/>
      </w:rPr>
    </w:lvl>
    <w:lvl w:ilvl="7" w:tplc="9CCEFCCE">
      <w:numFmt w:val="bullet"/>
      <w:lvlText w:val="•"/>
      <w:lvlJc w:val="left"/>
      <w:pPr>
        <w:ind w:left="9362" w:hanging="368"/>
      </w:pPr>
      <w:rPr>
        <w:rFonts w:hint="default"/>
        <w:lang w:val="en-US" w:eastAsia="en-US" w:bidi="ar-SA"/>
      </w:rPr>
    </w:lvl>
    <w:lvl w:ilvl="8" w:tplc="09962BCC">
      <w:numFmt w:val="bullet"/>
      <w:lvlText w:val="•"/>
      <w:lvlJc w:val="left"/>
      <w:pPr>
        <w:ind w:left="10368" w:hanging="368"/>
      </w:pPr>
      <w:rPr>
        <w:rFonts w:hint="default"/>
        <w:lang w:val="en-US" w:eastAsia="en-US" w:bidi="ar-SA"/>
      </w:rPr>
    </w:lvl>
  </w:abstractNum>
  <w:num w:numId="1" w16cid:durableId="13869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A5D02"/>
    <w:rsid w:val="00015F64"/>
    <w:rsid w:val="00073A9B"/>
    <w:rsid w:val="0008320B"/>
    <w:rsid w:val="00097E9B"/>
    <w:rsid w:val="000E3C12"/>
    <w:rsid w:val="00123230"/>
    <w:rsid w:val="001B0DFD"/>
    <w:rsid w:val="002C21D0"/>
    <w:rsid w:val="003329BF"/>
    <w:rsid w:val="00427682"/>
    <w:rsid w:val="004450C9"/>
    <w:rsid w:val="00555CAB"/>
    <w:rsid w:val="005A5D02"/>
    <w:rsid w:val="006B3E2B"/>
    <w:rsid w:val="006C09B7"/>
    <w:rsid w:val="006E63D0"/>
    <w:rsid w:val="007013D5"/>
    <w:rsid w:val="00725D10"/>
    <w:rsid w:val="008029AD"/>
    <w:rsid w:val="00826E27"/>
    <w:rsid w:val="00836EA1"/>
    <w:rsid w:val="008F04C3"/>
    <w:rsid w:val="009940C3"/>
    <w:rsid w:val="00AA5342"/>
    <w:rsid w:val="00AF1630"/>
    <w:rsid w:val="00B00D6C"/>
    <w:rsid w:val="00B509E1"/>
    <w:rsid w:val="00BD6AA8"/>
    <w:rsid w:val="00C62B0C"/>
    <w:rsid w:val="00C63ABF"/>
    <w:rsid w:val="00CA2B9C"/>
    <w:rsid w:val="00CB7691"/>
    <w:rsid w:val="00CE677E"/>
    <w:rsid w:val="00D06C75"/>
    <w:rsid w:val="00D07225"/>
    <w:rsid w:val="00E2218F"/>
    <w:rsid w:val="00E95461"/>
    <w:rsid w:val="00EA0D6A"/>
    <w:rsid w:val="00ED07F3"/>
    <w:rsid w:val="00F4792A"/>
    <w:rsid w:val="00FF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CF1F28"/>
  <w15:docId w15:val="{0736774C-F3E3-4428-9CBE-FEB53B0B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1232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40" w:hanging="381"/>
    </w:pPr>
  </w:style>
  <w:style w:type="paragraph" w:customStyle="1" w:styleId="TableParagraph">
    <w:name w:val="Table Paragraph"/>
    <w:basedOn w:val="Normal"/>
    <w:uiPriority w:val="1"/>
    <w:qFormat/>
  </w:style>
  <w:style w:type="paragraph" w:customStyle="1" w:styleId="gmail-msolistparagraph">
    <w:name w:val="gmail-msolistparagraph"/>
    <w:basedOn w:val="Normal"/>
    <w:rsid w:val="00123230"/>
    <w:pPr>
      <w:widowControl/>
      <w:autoSpaceDE/>
      <w:autoSpaceDN/>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123230"/>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23230"/>
    <w:pPr>
      <w:tabs>
        <w:tab w:val="center" w:pos="4680"/>
        <w:tab w:val="right" w:pos="9360"/>
      </w:tabs>
    </w:pPr>
  </w:style>
  <w:style w:type="character" w:customStyle="1" w:styleId="HeaderChar">
    <w:name w:val="Header Char"/>
    <w:basedOn w:val="DefaultParagraphFont"/>
    <w:link w:val="Header"/>
    <w:uiPriority w:val="99"/>
    <w:rsid w:val="00123230"/>
    <w:rPr>
      <w:rFonts w:ascii="Times New Roman" w:eastAsia="Times New Roman" w:hAnsi="Times New Roman" w:cs="Times New Roman"/>
    </w:rPr>
  </w:style>
  <w:style w:type="paragraph" w:styleId="Footer">
    <w:name w:val="footer"/>
    <w:basedOn w:val="Normal"/>
    <w:link w:val="FooterChar"/>
    <w:uiPriority w:val="99"/>
    <w:unhideWhenUsed/>
    <w:rsid w:val="00123230"/>
    <w:pPr>
      <w:tabs>
        <w:tab w:val="center" w:pos="4680"/>
        <w:tab w:val="right" w:pos="9360"/>
      </w:tabs>
    </w:pPr>
  </w:style>
  <w:style w:type="character" w:customStyle="1" w:styleId="FooterChar">
    <w:name w:val="Footer Char"/>
    <w:basedOn w:val="DefaultParagraphFont"/>
    <w:link w:val="Footer"/>
    <w:uiPriority w:val="99"/>
    <w:rsid w:val="00123230"/>
    <w:rPr>
      <w:rFonts w:ascii="Times New Roman" w:eastAsia="Times New Roman" w:hAnsi="Times New Roman" w:cs="Times New Roman"/>
    </w:rPr>
  </w:style>
  <w:style w:type="paragraph" w:styleId="Revision">
    <w:name w:val="Revision"/>
    <w:hidden/>
    <w:uiPriority w:val="99"/>
    <w:semiHidden/>
    <w:rsid w:val="00BD6AA8"/>
    <w:pPr>
      <w:widowControl/>
      <w:autoSpaceDE/>
      <w:autoSpaceDN/>
    </w:pPr>
    <w:rPr>
      <w:rFonts w:ascii="Times New Roman" w:eastAsia="Times New Roman" w:hAnsi="Times New Roman" w:cs="Times New Roman"/>
    </w:rPr>
  </w:style>
  <w:style w:type="paragraph" w:customStyle="1" w:styleId="DocIDStyle">
    <w:name w:val="DocIDStyle"/>
    <w:basedOn w:val="Normal"/>
    <w:next w:val="Normal"/>
    <w:qFormat/>
    <w:rsid w:val="00BD6AA8"/>
    <w:pPr>
      <w:widowControl/>
      <w:autoSpaceDE/>
      <w:autoSpaceDN/>
    </w:pPr>
    <w:rPr>
      <w:rFonts w:eastAsiaTheme="minorHAnsi" w:cstheme="minorBid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3318">
      <w:bodyDiv w:val="1"/>
      <w:marLeft w:val="0"/>
      <w:marRight w:val="0"/>
      <w:marTop w:val="0"/>
      <w:marBottom w:val="0"/>
      <w:divBdr>
        <w:top w:val="none" w:sz="0" w:space="0" w:color="auto"/>
        <w:left w:val="none" w:sz="0" w:space="0" w:color="auto"/>
        <w:bottom w:val="none" w:sz="0" w:space="0" w:color="auto"/>
        <w:right w:val="none" w:sz="0" w:space="0" w:color="auto"/>
      </w:divBdr>
    </w:div>
    <w:div w:id="587933376">
      <w:bodyDiv w:val="1"/>
      <w:marLeft w:val="0"/>
      <w:marRight w:val="0"/>
      <w:marTop w:val="0"/>
      <w:marBottom w:val="0"/>
      <w:divBdr>
        <w:top w:val="none" w:sz="0" w:space="0" w:color="auto"/>
        <w:left w:val="none" w:sz="0" w:space="0" w:color="auto"/>
        <w:bottom w:val="none" w:sz="0" w:space="0" w:color="auto"/>
        <w:right w:val="none" w:sz="0" w:space="0" w:color="auto"/>
      </w:divBdr>
    </w:div>
    <w:div w:id="107952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Batey</cp:lastModifiedBy>
  <cp:revision>5</cp:revision>
  <cp:lastPrinted>2023-03-02T03:55:00Z</cp:lastPrinted>
  <dcterms:created xsi:type="dcterms:W3CDTF">2023-03-02T03:41:00Z</dcterms:created>
  <dcterms:modified xsi:type="dcterms:W3CDTF">2023-03-02T04:05:00Z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2023-02-27T00:00:00Z</vt:filetime>
  </property>
  <property fmtid="{D5CDD505-2E9C-101B-9397-08002B2CF9AE}" pid="6" name="DOCXDOCID">
    <vt:lpwstr>4881-7262-8820v2</vt:lpwstr>
  </property>
  <property fmtid="{D5CDD505-2E9C-101B-9397-08002B2CF9AE}" pid="7" name="DocXLocation">
    <vt:lpwstr>Custom</vt:lpwstr>
  </property>
  <property fmtid="{D5CDD505-2E9C-101B-9397-08002B2CF9AE}" pid="8" name="DocXFormat">
    <vt:lpwstr>DefaultFormat</vt:lpwstr>
  </property>
  <property fmtid="{D5CDD505-2E9C-101B-9397-08002B2CF9AE}" pid="9" name="DocXRemovePrint">
    <vt:lpwstr>False</vt:lpwstr>
  </property>
</Properties>
</file>